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62" w:rsidRPr="00DF1BF6" w:rsidRDefault="00241A62" w:rsidP="00241A62">
      <w:pPr>
        <w:jc w:val="center"/>
        <w:rPr>
          <w:color w:val="FFFFFF"/>
          <w:sz w:val="23"/>
          <w:szCs w:val="23"/>
        </w:rPr>
      </w:pPr>
    </w:p>
    <w:p w:rsidR="00241A62" w:rsidRPr="0005334B" w:rsidRDefault="0005334B" w:rsidP="00241A62">
      <w:pPr>
        <w:jc w:val="center"/>
        <w:rPr>
          <w:sz w:val="28"/>
          <w:szCs w:val="28"/>
        </w:rPr>
      </w:pPr>
      <w:r w:rsidRPr="0005334B">
        <w:rPr>
          <w:sz w:val="28"/>
          <w:szCs w:val="28"/>
        </w:rPr>
        <w:t xml:space="preserve">Объявление </w:t>
      </w:r>
    </w:p>
    <w:p w:rsidR="00FE368D" w:rsidRDefault="0092384F" w:rsidP="009C1539">
      <w:pPr>
        <w:widowControl w:val="0"/>
        <w:autoSpaceDE w:val="0"/>
        <w:autoSpaceDN w:val="0"/>
        <w:adjustRightInd w:val="0"/>
        <w:jc w:val="center"/>
        <w:rPr>
          <w:bCs/>
          <w:sz w:val="28"/>
          <w:szCs w:val="28"/>
        </w:rPr>
      </w:pPr>
      <w:r>
        <w:rPr>
          <w:sz w:val="28"/>
          <w:szCs w:val="28"/>
        </w:rPr>
        <w:t xml:space="preserve">О проведении отбора по предоставлению из областного бюджета субсидии предприятиям хлебопекарной промышленности на компенсацию, </w:t>
      </w:r>
      <w:r>
        <w:rPr>
          <w:sz w:val="28"/>
          <w:szCs w:val="28"/>
        </w:rPr>
        <w:br/>
        <w:t xml:space="preserve">связанную с возмещением части затрат на реализацию </w:t>
      </w:r>
      <w:r>
        <w:rPr>
          <w:sz w:val="28"/>
          <w:szCs w:val="28"/>
        </w:rPr>
        <w:br/>
        <w:t xml:space="preserve">произведенных и реализованных хлеба </w:t>
      </w:r>
      <w:r>
        <w:rPr>
          <w:sz w:val="28"/>
          <w:szCs w:val="28"/>
        </w:rPr>
        <w:br/>
        <w:t>и хлебобулочных изделий</w:t>
      </w:r>
    </w:p>
    <w:p w:rsidR="00A82A93" w:rsidRPr="005B704A" w:rsidRDefault="00A82A93" w:rsidP="00A82A93">
      <w:pPr>
        <w:pStyle w:val="a3"/>
        <w:widowControl w:val="0"/>
        <w:contextualSpacing/>
        <w:jc w:val="center"/>
        <w:rPr>
          <w:sz w:val="28"/>
        </w:rPr>
      </w:pPr>
    </w:p>
    <w:p w:rsidR="00BF4E00" w:rsidRDefault="009C1539" w:rsidP="009C1539">
      <w:pPr>
        <w:pStyle w:val="a3"/>
        <w:widowControl w:val="0"/>
        <w:ind w:firstLine="709"/>
        <w:contextualSpacing/>
        <w:jc w:val="both"/>
        <w:rPr>
          <w:sz w:val="28"/>
          <w:szCs w:val="28"/>
        </w:rPr>
      </w:pPr>
      <w:proofErr w:type="gramStart"/>
      <w:r w:rsidRPr="009C1539">
        <w:rPr>
          <w:sz w:val="28"/>
          <w:szCs w:val="28"/>
        </w:rPr>
        <w:t xml:space="preserve">В соответствии с пунктом </w:t>
      </w:r>
      <w:r w:rsidR="000571BD">
        <w:rPr>
          <w:sz w:val="28"/>
          <w:szCs w:val="28"/>
        </w:rPr>
        <w:t>10</w:t>
      </w:r>
      <w:r w:rsidRPr="009C1539">
        <w:rPr>
          <w:sz w:val="28"/>
          <w:szCs w:val="28"/>
        </w:rPr>
        <w:t xml:space="preserve"> Порядка предоставления из областного бюджета субсидии предприятиям хлебопекарной промышленности </w:t>
      </w:r>
      <w:r w:rsidR="0067674A">
        <w:rPr>
          <w:sz w:val="28"/>
          <w:szCs w:val="28"/>
        </w:rPr>
        <w:br/>
      </w:r>
      <w:r w:rsidRPr="009C1539">
        <w:rPr>
          <w:sz w:val="28"/>
          <w:szCs w:val="28"/>
        </w:rPr>
        <w:t>на компенсацию, связанную с возмещением части затрат на реализацию произведенных и реализованных хлеба и хлебобулочных изделий, утвержденного постановлением Правительства Омской области от 10 февраля 2021 года № 39-п (далее – Порядок)</w:t>
      </w:r>
      <w:r w:rsidR="001F51AB">
        <w:rPr>
          <w:sz w:val="28"/>
          <w:szCs w:val="28"/>
        </w:rPr>
        <w:t>,</w:t>
      </w:r>
      <w:r w:rsidR="00A84BCE">
        <w:rPr>
          <w:sz w:val="28"/>
          <w:szCs w:val="28"/>
        </w:rPr>
        <w:t xml:space="preserve"> </w:t>
      </w:r>
      <w:r w:rsidR="000571BD" w:rsidRPr="000571BD">
        <w:rPr>
          <w:sz w:val="28"/>
          <w:szCs w:val="28"/>
        </w:rPr>
        <w:t>Министерство сельского хозяйства и продовольствия Омской области (далее – Министерство)</w:t>
      </w:r>
      <w:r w:rsidR="00A84BCE">
        <w:rPr>
          <w:sz w:val="28"/>
          <w:szCs w:val="28"/>
        </w:rPr>
        <w:t xml:space="preserve"> </w:t>
      </w:r>
      <w:r w:rsidR="0067674A">
        <w:rPr>
          <w:sz w:val="28"/>
          <w:szCs w:val="28"/>
        </w:rPr>
        <w:t>проводит</w:t>
      </w:r>
      <w:r w:rsidR="0067674A" w:rsidRPr="004164C5">
        <w:rPr>
          <w:sz w:val="28"/>
          <w:szCs w:val="28"/>
        </w:rPr>
        <w:t xml:space="preserve"> отбор</w:t>
      </w:r>
      <w:r w:rsidR="0067674A" w:rsidRPr="00A82A93">
        <w:rPr>
          <w:sz w:val="28"/>
          <w:szCs w:val="28"/>
        </w:rPr>
        <w:t xml:space="preserve"> по предоставлению из областного бюджета </w:t>
      </w:r>
      <w:r w:rsidR="0067674A" w:rsidRPr="00BF4E00">
        <w:rPr>
          <w:sz w:val="28"/>
          <w:szCs w:val="28"/>
        </w:rPr>
        <w:t>субсидии</w:t>
      </w:r>
      <w:proofErr w:type="gramEnd"/>
      <w:r w:rsidR="0067674A" w:rsidRPr="00BF4E00">
        <w:rPr>
          <w:sz w:val="28"/>
          <w:szCs w:val="28"/>
        </w:rPr>
        <w:t xml:space="preserve"> </w:t>
      </w:r>
      <w:r w:rsidR="0067674A" w:rsidRPr="009C1539">
        <w:rPr>
          <w:sz w:val="28"/>
          <w:szCs w:val="28"/>
        </w:rPr>
        <w:t xml:space="preserve">предприятиям хлебопекарной промышленности </w:t>
      </w:r>
      <w:r w:rsidR="0067674A">
        <w:rPr>
          <w:sz w:val="28"/>
          <w:szCs w:val="28"/>
        </w:rPr>
        <w:br/>
      </w:r>
      <w:r w:rsidR="0067674A" w:rsidRPr="009C1539">
        <w:rPr>
          <w:sz w:val="28"/>
          <w:szCs w:val="28"/>
        </w:rPr>
        <w:t xml:space="preserve">на компенсацию, связанную с возмещением части затрат на реализацию произведенных и реализованных хлеба и хлебобулочных изделий </w:t>
      </w:r>
      <w:r w:rsidR="0067674A" w:rsidRPr="004164C5">
        <w:rPr>
          <w:sz w:val="28"/>
          <w:szCs w:val="28"/>
        </w:rPr>
        <w:t>(далее соответственно – отбор, субсид</w:t>
      </w:r>
      <w:r w:rsidR="0067674A">
        <w:rPr>
          <w:sz w:val="28"/>
          <w:szCs w:val="28"/>
        </w:rPr>
        <w:t>и</w:t>
      </w:r>
      <w:r w:rsidR="0067674A" w:rsidRPr="004164C5">
        <w:rPr>
          <w:sz w:val="28"/>
          <w:szCs w:val="28"/>
        </w:rPr>
        <w:t>и)</w:t>
      </w:r>
      <w:r w:rsidRPr="009C1539">
        <w:rPr>
          <w:sz w:val="28"/>
          <w:szCs w:val="28"/>
        </w:rPr>
        <w:t>:</w:t>
      </w:r>
    </w:p>
    <w:p w:rsidR="0067674A" w:rsidRDefault="002E756F" w:rsidP="00BF4E00">
      <w:pPr>
        <w:pStyle w:val="a3"/>
        <w:widowControl w:val="0"/>
        <w:ind w:firstLine="709"/>
        <w:contextualSpacing/>
        <w:jc w:val="both"/>
        <w:rPr>
          <w:sz w:val="28"/>
          <w:szCs w:val="28"/>
        </w:rPr>
      </w:pPr>
      <w:r>
        <w:rPr>
          <w:sz w:val="28"/>
          <w:szCs w:val="28"/>
        </w:rPr>
        <w:t>1. </w:t>
      </w:r>
      <w:proofErr w:type="gramStart"/>
      <w:r w:rsidR="0067674A" w:rsidRPr="0067674A">
        <w:rPr>
          <w:sz w:val="28"/>
          <w:szCs w:val="28"/>
        </w:rPr>
        <w:t>Сроки проведения отбора (дату и время начала (окончания) подачи (приема) предложений (заявок) участников отбора).</w:t>
      </w:r>
      <w:proofErr w:type="gramEnd"/>
    </w:p>
    <w:p w:rsidR="00BF4E00" w:rsidRPr="00BF4E00" w:rsidRDefault="00BF4E00" w:rsidP="00BF4E00">
      <w:pPr>
        <w:pStyle w:val="a3"/>
        <w:widowControl w:val="0"/>
        <w:ind w:firstLine="709"/>
        <w:contextualSpacing/>
        <w:jc w:val="both"/>
        <w:rPr>
          <w:sz w:val="28"/>
          <w:szCs w:val="28"/>
        </w:rPr>
      </w:pPr>
      <w:r w:rsidRPr="00BF4E00">
        <w:rPr>
          <w:sz w:val="28"/>
          <w:szCs w:val="28"/>
        </w:rPr>
        <w:t xml:space="preserve">Дата и время начала подачи (приема) предложений (заявок) участников отбора – </w:t>
      </w:r>
      <w:r w:rsidR="007856A5">
        <w:rPr>
          <w:sz w:val="28"/>
          <w:szCs w:val="28"/>
        </w:rPr>
        <w:t>19</w:t>
      </w:r>
      <w:r w:rsidR="00A84BCE">
        <w:rPr>
          <w:sz w:val="28"/>
          <w:szCs w:val="28"/>
        </w:rPr>
        <w:t xml:space="preserve"> </w:t>
      </w:r>
      <w:r w:rsidR="007856A5">
        <w:rPr>
          <w:sz w:val="28"/>
          <w:szCs w:val="28"/>
        </w:rPr>
        <w:t>мая</w:t>
      </w:r>
      <w:r w:rsidR="00A84BCE">
        <w:rPr>
          <w:sz w:val="28"/>
          <w:szCs w:val="28"/>
        </w:rPr>
        <w:t xml:space="preserve"> </w:t>
      </w:r>
      <w:r w:rsidRPr="00BF4E00">
        <w:rPr>
          <w:sz w:val="28"/>
          <w:szCs w:val="28"/>
        </w:rPr>
        <w:t>20</w:t>
      </w:r>
      <w:r w:rsidR="0067674A">
        <w:rPr>
          <w:sz w:val="28"/>
          <w:szCs w:val="28"/>
        </w:rPr>
        <w:t>21</w:t>
      </w:r>
      <w:r w:rsidRPr="00BF4E00">
        <w:rPr>
          <w:sz w:val="28"/>
          <w:szCs w:val="28"/>
        </w:rPr>
        <w:t xml:space="preserve"> года с 8.30 часов по местному времени.</w:t>
      </w:r>
    </w:p>
    <w:p w:rsidR="00BF4E00" w:rsidRDefault="00BF4E00" w:rsidP="00BF4E00">
      <w:pPr>
        <w:pStyle w:val="a3"/>
        <w:widowControl w:val="0"/>
        <w:ind w:firstLine="709"/>
        <w:contextualSpacing/>
        <w:jc w:val="both"/>
        <w:rPr>
          <w:sz w:val="28"/>
          <w:szCs w:val="28"/>
        </w:rPr>
      </w:pPr>
      <w:r w:rsidRPr="00BF4E00">
        <w:rPr>
          <w:sz w:val="28"/>
          <w:szCs w:val="28"/>
        </w:rPr>
        <w:t xml:space="preserve">Дата и время окончания (приема) предложений (заявок) участников отбора – </w:t>
      </w:r>
      <w:r w:rsidR="007856A5">
        <w:rPr>
          <w:sz w:val="28"/>
          <w:szCs w:val="28"/>
        </w:rPr>
        <w:t>18июня</w:t>
      </w:r>
      <w:r w:rsidRPr="00BF4E00">
        <w:rPr>
          <w:sz w:val="28"/>
          <w:szCs w:val="28"/>
        </w:rPr>
        <w:t xml:space="preserve"> 2021 года17.45 часов по местному времени.</w:t>
      </w:r>
    </w:p>
    <w:p w:rsidR="00083BB6" w:rsidRPr="00525515" w:rsidRDefault="008449C8" w:rsidP="00BF4E00">
      <w:pPr>
        <w:pStyle w:val="a3"/>
        <w:widowControl w:val="0"/>
        <w:ind w:firstLine="709"/>
        <w:contextualSpacing/>
        <w:jc w:val="both"/>
        <w:rPr>
          <w:sz w:val="28"/>
        </w:rPr>
      </w:pPr>
      <w:r w:rsidRPr="00525515">
        <w:rPr>
          <w:sz w:val="28"/>
        </w:rPr>
        <w:t>2.</w:t>
      </w:r>
      <w:r w:rsidR="002E756F">
        <w:rPr>
          <w:sz w:val="28"/>
        </w:rPr>
        <w:t> </w:t>
      </w:r>
      <w:r w:rsidR="00083BB6" w:rsidRPr="00525515">
        <w:rPr>
          <w:sz w:val="28"/>
        </w:rPr>
        <w:t>Наименование, место нахождения, почтовый адрес и адрес электронной почты Министерства:</w:t>
      </w:r>
    </w:p>
    <w:p w:rsidR="00241A62" w:rsidRPr="00525515" w:rsidRDefault="00977A02" w:rsidP="00977A02">
      <w:pPr>
        <w:pStyle w:val="a3"/>
        <w:widowControl w:val="0"/>
        <w:ind w:firstLine="709"/>
        <w:contextualSpacing/>
        <w:jc w:val="both"/>
        <w:rPr>
          <w:sz w:val="28"/>
        </w:rPr>
      </w:pPr>
      <w:r w:rsidRPr="00525515">
        <w:rPr>
          <w:sz w:val="28"/>
        </w:rPr>
        <w:t xml:space="preserve">Министерство сельского хозяйства и продовольствия Омской области, </w:t>
      </w:r>
      <w:r w:rsidR="000571BD">
        <w:rPr>
          <w:sz w:val="28"/>
        </w:rPr>
        <w:br/>
      </w:r>
      <w:r w:rsidRPr="00525515">
        <w:rPr>
          <w:sz w:val="28"/>
        </w:rPr>
        <w:t>ул. Красный Путь</w:t>
      </w:r>
      <w:r w:rsidR="00C56210">
        <w:rPr>
          <w:sz w:val="28"/>
        </w:rPr>
        <w:t>, д.</w:t>
      </w:r>
      <w:r w:rsidRPr="00525515">
        <w:rPr>
          <w:sz w:val="28"/>
        </w:rPr>
        <w:t xml:space="preserve"> 3, г. Омск, 644043, </w:t>
      </w:r>
      <w:proofErr w:type="spellStart"/>
      <w:proofErr w:type="gramStart"/>
      <w:r w:rsidR="00083BB6" w:rsidRPr="00525515">
        <w:rPr>
          <w:sz w:val="28"/>
        </w:rPr>
        <w:t>е</w:t>
      </w:r>
      <w:proofErr w:type="gramEnd"/>
      <w:r w:rsidRPr="00525515">
        <w:rPr>
          <w:sz w:val="28"/>
        </w:rPr>
        <w:t>-mail</w:t>
      </w:r>
      <w:proofErr w:type="spellEnd"/>
      <w:r w:rsidRPr="00525515">
        <w:rPr>
          <w:sz w:val="28"/>
        </w:rPr>
        <w:t xml:space="preserve">: </w:t>
      </w:r>
      <w:r w:rsidR="00BF4E00">
        <w:rPr>
          <w:sz w:val="28"/>
        </w:rPr>
        <w:br/>
      </w:r>
      <w:proofErr w:type="spellStart"/>
      <w:r w:rsidR="00083BB6" w:rsidRPr="00525515">
        <w:rPr>
          <w:sz w:val="28"/>
        </w:rPr>
        <w:t>kanc-mcx@omskportal.ru</w:t>
      </w:r>
      <w:proofErr w:type="spellEnd"/>
      <w:r w:rsidR="00083BB6" w:rsidRPr="00525515">
        <w:rPr>
          <w:sz w:val="28"/>
        </w:rPr>
        <w:t xml:space="preserve">, </w:t>
      </w:r>
      <w:proofErr w:type="spellStart"/>
      <w:r w:rsidRPr="00525515">
        <w:rPr>
          <w:sz w:val="28"/>
        </w:rPr>
        <w:t>post-mcx@omskportal.ru</w:t>
      </w:r>
      <w:proofErr w:type="spellEnd"/>
      <w:r w:rsidRPr="00525515">
        <w:rPr>
          <w:sz w:val="28"/>
        </w:rPr>
        <w:t>.</w:t>
      </w:r>
    </w:p>
    <w:p w:rsidR="007D19C1" w:rsidRPr="00977A02" w:rsidRDefault="007D19C1" w:rsidP="00977A02">
      <w:pPr>
        <w:pStyle w:val="a3"/>
        <w:widowControl w:val="0"/>
        <w:ind w:firstLine="709"/>
        <w:contextualSpacing/>
        <w:jc w:val="both"/>
        <w:rPr>
          <w:sz w:val="28"/>
        </w:rPr>
      </w:pPr>
      <w:r w:rsidRPr="00525515">
        <w:rPr>
          <w:sz w:val="28"/>
        </w:rPr>
        <w:t>3.</w:t>
      </w:r>
      <w:r w:rsidR="002E756F">
        <w:rPr>
          <w:sz w:val="28"/>
        </w:rPr>
        <w:t> </w:t>
      </w:r>
      <w:r w:rsidR="00083BB6" w:rsidRPr="00525515">
        <w:rPr>
          <w:sz w:val="28"/>
        </w:rPr>
        <w:t>Сетевой адрес и (или) указатель страниц сайта в информационно-телекоммуникационной сети «Интернет», на котором обеспечивается проведение отбора:</w:t>
      </w:r>
      <w:r w:rsidRPr="007D19C1">
        <w:rPr>
          <w:sz w:val="28"/>
        </w:rPr>
        <w:t>http://msh.omskportal.ru/oiv/msh.</w:t>
      </w:r>
    </w:p>
    <w:p w:rsidR="009C1539" w:rsidRDefault="007D19C1" w:rsidP="002E756F">
      <w:pPr>
        <w:pStyle w:val="a3"/>
        <w:widowControl w:val="0"/>
        <w:ind w:firstLine="709"/>
        <w:contextualSpacing/>
        <w:jc w:val="both"/>
        <w:rPr>
          <w:sz w:val="28"/>
          <w:szCs w:val="28"/>
        </w:rPr>
      </w:pPr>
      <w:r>
        <w:rPr>
          <w:sz w:val="28"/>
        </w:rPr>
        <w:t>4</w:t>
      </w:r>
      <w:r w:rsidR="008449C8">
        <w:rPr>
          <w:sz w:val="28"/>
        </w:rPr>
        <w:t>.</w:t>
      </w:r>
      <w:r w:rsidR="002E756F">
        <w:rPr>
          <w:sz w:val="28"/>
        </w:rPr>
        <w:t> </w:t>
      </w:r>
      <w:r w:rsidR="009C1539" w:rsidRPr="009C1539">
        <w:rPr>
          <w:sz w:val="28"/>
          <w:szCs w:val="28"/>
        </w:rPr>
        <w:t xml:space="preserve">Результатом предоставления субсидии является объем произведенных и реализованных хлеба и хлебобулочных изделий с использованием </w:t>
      </w:r>
      <w:proofErr w:type="spellStart"/>
      <w:r w:rsidR="009C1539" w:rsidRPr="009C1539">
        <w:rPr>
          <w:sz w:val="28"/>
          <w:szCs w:val="28"/>
        </w:rPr>
        <w:t>субсидии</w:t>
      </w:r>
      <w:r w:rsidR="002E756F" w:rsidRPr="002E756F">
        <w:rPr>
          <w:sz w:val="28"/>
          <w:szCs w:val="28"/>
        </w:rPr>
        <w:t>предприятиям</w:t>
      </w:r>
      <w:proofErr w:type="spellEnd"/>
      <w:r w:rsidR="002E756F" w:rsidRPr="002E756F">
        <w:rPr>
          <w:sz w:val="28"/>
          <w:szCs w:val="28"/>
        </w:rPr>
        <w:t xml:space="preserve"> хлебопекарной промышленности на компенсацию, связанную с возмещением части затрат на реализацию произведенных </w:t>
      </w:r>
      <w:r w:rsidR="00A84BCE">
        <w:rPr>
          <w:sz w:val="28"/>
          <w:szCs w:val="28"/>
        </w:rPr>
        <w:br/>
      </w:r>
      <w:r w:rsidR="002E756F" w:rsidRPr="002E756F">
        <w:rPr>
          <w:sz w:val="28"/>
          <w:szCs w:val="28"/>
        </w:rPr>
        <w:t>и реализованных хлеба и хлебобулочных изделий</w:t>
      </w:r>
      <w:r w:rsidR="00263815">
        <w:rPr>
          <w:sz w:val="28"/>
          <w:szCs w:val="28"/>
        </w:rPr>
        <w:t xml:space="preserve"> (тонн)</w:t>
      </w:r>
      <w:r w:rsidR="009C1539" w:rsidRPr="009C1539">
        <w:rPr>
          <w:sz w:val="28"/>
          <w:szCs w:val="28"/>
        </w:rPr>
        <w:t xml:space="preserve">. </w:t>
      </w:r>
    </w:p>
    <w:p w:rsidR="00083BB6" w:rsidRDefault="007D19C1" w:rsidP="009C1539">
      <w:pPr>
        <w:pStyle w:val="a3"/>
        <w:widowControl w:val="0"/>
        <w:ind w:firstLine="709"/>
        <w:contextualSpacing/>
        <w:jc w:val="both"/>
        <w:rPr>
          <w:sz w:val="28"/>
          <w:szCs w:val="28"/>
        </w:rPr>
      </w:pPr>
      <w:r>
        <w:rPr>
          <w:sz w:val="28"/>
          <w:szCs w:val="28"/>
        </w:rPr>
        <w:t>5</w:t>
      </w:r>
      <w:r w:rsidR="008C0A70">
        <w:rPr>
          <w:sz w:val="28"/>
          <w:szCs w:val="28"/>
        </w:rPr>
        <w:t>.</w:t>
      </w:r>
      <w:r w:rsidR="002E756F">
        <w:rPr>
          <w:sz w:val="28"/>
          <w:szCs w:val="28"/>
        </w:rPr>
        <w:t> </w:t>
      </w:r>
      <w:r w:rsidR="00083BB6" w:rsidRPr="00BE3C6B">
        <w:rPr>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1E32EA" w:rsidRPr="002F2527" w:rsidRDefault="001E32EA" w:rsidP="00083BB6">
      <w:pPr>
        <w:pStyle w:val="a3"/>
        <w:widowControl w:val="0"/>
        <w:ind w:firstLine="709"/>
        <w:contextualSpacing/>
        <w:jc w:val="both"/>
        <w:rPr>
          <w:sz w:val="28"/>
          <w:szCs w:val="28"/>
        </w:rPr>
      </w:pPr>
      <w:r w:rsidRPr="002F2527">
        <w:rPr>
          <w:sz w:val="28"/>
          <w:szCs w:val="28"/>
        </w:rPr>
        <w:t>Критерием отбора является соответствие участников отбора следующим требованиям:</w:t>
      </w:r>
    </w:p>
    <w:p w:rsidR="009C1539" w:rsidRPr="009C1539" w:rsidRDefault="009C1539" w:rsidP="009C1539">
      <w:pPr>
        <w:autoSpaceDE w:val="0"/>
        <w:autoSpaceDN w:val="0"/>
        <w:adjustRightInd w:val="0"/>
        <w:ind w:firstLine="709"/>
        <w:jc w:val="both"/>
        <w:rPr>
          <w:sz w:val="28"/>
          <w:szCs w:val="28"/>
        </w:rPr>
      </w:pPr>
      <w:r w:rsidRPr="009C1539">
        <w:rPr>
          <w:sz w:val="28"/>
          <w:szCs w:val="28"/>
        </w:rPr>
        <w:t>1)</w:t>
      </w:r>
      <w:r w:rsidR="002E756F">
        <w:rPr>
          <w:sz w:val="28"/>
          <w:szCs w:val="28"/>
        </w:rPr>
        <w:t> </w:t>
      </w:r>
      <w:r w:rsidRPr="009C1539">
        <w:rPr>
          <w:sz w:val="28"/>
          <w:szCs w:val="28"/>
        </w:rPr>
        <w:t xml:space="preserve">участник отбора является предприятием хлебопекарной промышленности, осуществляющим производственную деятельность на территории Омской области; </w:t>
      </w:r>
    </w:p>
    <w:p w:rsidR="009C1539" w:rsidRPr="009C1539" w:rsidRDefault="009C1539" w:rsidP="009C1539">
      <w:pPr>
        <w:autoSpaceDE w:val="0"/>
        <w:autoSpaceDN w:val="0"/>
        <w:adjustRightInd w:val="0"/>
        <w:ind w:firstLine="709"/>
        <w:jc w:val="both"/>
        <w:rPr>
          <w:sz w:val="28"/>
          <w:szCs w:val="28"/>
        </w:rPr>
      </w:pPr>
      <w:r w:rsidRPr="009C1539">
        <w:rPr>
          <w:sz w:val="28"/>
          <w:szCs w:val="28"/>
        </w:rPr>
        <w:t>2)</w:t>
      </w:r>
      <w:r w:rsidR="002E756F">
        <w:rPr>
          <w:sz w:val="28"/>
          <w:szCs w:val="28"/>
        </w:rPr>
        <w:t> </w:t>
      </w:r>
      <w:r w:rsidRPr="009C1539">
        <w:rPr>
          <w:sz w:val="28"/>
          <w:szCs w:val="28"/>
        </w:rPr>
        <w:t xml:space="preserve">участник отбора на первое число месяца подачи предложения (заявки) </w:t>
      </w:r>
      <w:r w:rsidR="00A84BCE">
        <w:rPr>
          <w:sz w:val="28"/>
          <w:szCs w:val="28"/>
        </w:rPr>
        <w:br/>
      </w:r>
      <w:r w:rsidRPr="009C1539">
        <w:rPr>
          <w:sz w:val="28"/>
          <w:szCs w:val="28"/>
        </w:rPr>
        <w:t>об участии в отборе:</w:t>
      </w:r>
    </w:p>
    <w:p w:rsidR="009C1539" w:rsidRPr="009C1539" w:rsidRDefault="009C1539" w:rsidP="009C1539">
      <w:pPr>
        <w:autoSpaceDE w:val="0"/>
        <w:autoSpaceDN w:val="0"/>
        <w:adjustRightInd w:val="0"/>
        <w:ind w:firstLine="709"/>
        <w:jc w:val="both"/>
        <w:rPr>
          <w:sz w:val="28"/>
          <w:szCs w:val="28"/>
        </w:rPr>
      </w:pPr>
      <w:proofErr w:type="gramStart"/>
      <w:r w:rsidRPr="009C1539">
        <w:rPr>
          <w:sz w:val="28"/>
          <w:szCs w:val="28"/>
        </w:rPr>
        <w:lastRenderedPageBreak/>
        <w:t>-</w:t>
      </w:r>
      <w:r w:rsidR="002E756F">
        <w:rPr>
          <w:sz w:val="28"/>
          <w:szCs w:val="28"/>
        </w:rPr>
        <w:t> </w:t>
      </w:r>
      <w:r w:rsidRPr="009C1539">
        <w:rPr>
          <w:sz w:val="28"/>
          <w:szCs w:val="28"/>
        </w:rPr>
        <w:t>не имеет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9C1539">
        <w:rPr>
          <w:sz w:val="28"/>
          <w:szCs w:val="28"/>
        </w:rPr>
        <w:t xml:space="preserve"> превышает 50 процентов;</w:t>
      </w:r>
    </w:p>
    <w:p w:rsidR="009C1539" w:rsidRPr="009C1539" w:rsidRDefault="009C1539" w:rsidP="009C1539">
      <w:pPr>
        <w:autoSpaceDE w:val="0"/>
        <w:autoSpaceDN w:val="0"/>
        <w:adjustRightInd w:val="0"/>
        <w:ind w:firstLine="709"/>
        <w:jc w:val="both"/>
        <w:rPr>
          <w:sz w:val="28"/>
          <w:szCs w:val="28"/>
        </w:rPr>
      </w:pPr>
      <w:r w:rsidRPr="009C1539">
        <w:rPr>
          <w:sz w:val="28"/>
          <w:szCs w:val="28"/>
        </w:rPr>
        <w:t>-</w:t>
      </w:r>
      <w:r w:rsidR="002E756F">
        <w:rPr>
          <w:sz w:val="28"/>
          <w:szCs w:val="28"/>
        </w:rPr>
        <w:t> </w:t>
      </w:r>
      <w:r w:rsidRPr="009C1539">
        <w:rPr>
          <w:sz w:val="28"/>
          <w:szCs w:val="28"/>
        </w:rPr>
        <w:t xml:space="preserve">не получает средства из областного бюджета на основании иных нормативных правовых актов Омской области на цель, указанную в пункте </w:t>
      </w:r>
      <w:r w:rsidR="004D0D06">
        <w:rPr>
          <w:sz w:val="28"/>
          <w:szCs w:val="28"/>
        </w:rPr>
        <w:br/>
      </w:r>
      <w:r w:rsidRPr="009C1539">
        <w:rPr>
          <w:sz w:val="28"/>
          <w:szCs w:val="28"/>
        </w:rPr>
        <w:t>3 настоящего Порядка;</w:t>
      </w:r>
    </w:p>
    <w:p w:rsidR="009C1539" w:rsidRPr="009C1539" w:rsidRDefault="009C1539" w:rsidP="009C1539">
      <w:pPr>
        <w:autoSpaceDE w:val="0"/>
        <w:autoSpaceDN w:val="0"/>
        <w:adjustRightInd w:val="0"/>
        <w:ind w:firstLine="709"/>
        <w:jc w:val="both"/>
        <w:rPr>
          <w:sz w:val="28"/>
          <w:szCs w:val="28"/>
        </w:rPr>
      </w:pPr>
      <w:r w:rsidRPr="009C1539">
        <w:rPr>
          <w:sz w:val="28"/>
          <w:szCs w:val="28"/>
        </w:rPr>
        <w:t>-</w:t>
      </w:r>
      <w:r w:rsidR="002E756F">
        <w:rPr>
          <w:sz w:val="28"/>
          <w:szCs w:val="28"/>
        </w:rPr>
        <w:t> </w:t>
      </w:r>
      <w:r w:rsidRPr="009C1539">
        <w:rPr>
          <w:sz w:val="28"/>
          <w:szCs w:val="28"/>
        </w:rPr>
        <w:t xml:space="preserve">не имеет просроченную задолженность по возврату в областной бюджет субсидий, бюджетных инвестиций, </w:t>
      </w:r>
      <w:proofErr w:type="gramStart"/>
      <w:r w:rsidRPr="009C1539">
        <w:rPr>
          <w:sz w:val="28"/>
          <w:szCs w:val="28"/>
        </w:rPr>
        <w:t>предоставленных</w:t>
      </w:r>
      <w:proofErr w:type="gramEnd"/>
      <w:r w:rsidRPr="009C1539">
        <w:rPr>
          <w:sz w:val="28"/>
          <w:szCs w:val="28"/>
        </w:rPr>
        <w:t xml:space="preserve"> в том числе в соответствии </w:t>
      </w:r>
      <w:r w:rsidR="004D0D06">
        <w:rPr>
          <w:sz w:val="28"/>
          <w:szCs w:val="28"/>
        </w:rPr>
        <w:br/>
      </w:r>
      <w:r w:rsidRPr="009C1539">
        <w:rPr>
          <w:sz w:val="28"/>
          <w:szCs w:val="28"/>
        </w:rPr>
        <w:t xml:space="preserve">с иными правовыми актами Омской области, а также иную просроченную (неурегулированную) задолженность по денежным обязательствам перед </w:t>
      </w:r>
      <w:r w:rsidR="004D0D06">
        <w:rPr>
          <w:sz w:val="28"/>
          <w:szCs w:val="28"/>
        </w:rPr>
        <w:br/>
      </w:r>
      <w:r w:rsidRPr="009C1539">
        <w:rPr>
          <w:sz w:val="28"/>
          <w:szCs w:val="28"/>
        </w:rPr>
        <w:t>Омской областью;</w:t>
      </w:r>
    </w:p>
    <w:p w:rsidR="009C1539" w:rsidRPr="009C1539" w:rsidRDefault="009C1539" w:rsidP="009C1539">
      <w:pPr>
        <w:autoSpaceDE w:val="0"/>
        <w:autoSpaceDN w:val="0"/>
        <w:adjustRightInd w:val="0"/>
        <w:ind w:firstLine="709"/>
        <w:jc w:val="both"/>
        <w:rPr>
          <w:sz w:val="28"/>
          <w:szCs w:val="28"/>
        </w:rPr>
      </w:pPr>
      <w:proofErr w:type="gramStart"/>
      <w:r w:rsidRPr="009C1539">
        <w:rPr>
          <w:sz w:val="28"/>
          <w:szCs w:val="28"/>
        </w:rPr>
        <w:t>-</w:t>
      </w:r>
      <w:r w:rsidR="002E756F">
        <w:rPr>
          <w:sz w:val="28"/>
          <w:szCs w:val="28"/>
        </w:rPr>
        <w:t> </w:t>
      </w:r>
      <w:r w:rsidRPr="009C1539">
        <w:rPr>
          <w:sz w:val="28"/>
          <w:szCs w:val="28"/>
        </w:rPr>
        <w:t xml:space="preserve">не находится в процессе реорганизации (за исключением реорганизации </w:t>
      </w:r>
      <w:r w:rsidR="004D0D06">
        <w:rPr>
          <w:sz w:val="28"/>
          <w:szCs w:val="28"/>
        </w:rPr>
        <w:br/>
      </w:r>
      <w:r w:rsidRPr="009C1539">
        <w:rPr>
          <w:sz w:val="28"/>
          <w:szCs w:val="28"/>
        </w:rPr>
        <w:t>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юридического лица), не прекратил деятельность в качестве индивидуального предпринимателя (для индивидуального предпринимателя);</w:t>
      </w:r>
      <w:proofErr w:type="gramEnd"/>
    </w:p>
    <w:p w:rsidR="009C1539" w:rsidRPr="009C1539" w:rsidRDefault="009C1539" w:rsidP="009C1539">
      <w:pPr>
        <w:autoSpaceDE w:val="0"/>
        <w:autoSpaceDN w:val="0"/>
        <w:adjustRightInd w:val="0"/>
        <w:ind w:firstLine="709"/>
        <w:jc w:val="both"/>
        <w:rPr>
          <w:sz w:val="28"/>
          <w:szCs w:val="28"/>
        </w:rPr>
      </w:pPr>
      <w:r w:rsidRPr="009C1539">
        <w:rPr>
          <w:sz w:val="28"/>
          <w:szCs w:val="28"/>
        </w:rPr>
        <w:t>3)</w:t>
      </w:r>
      <w:r w:rsidR="002E756F">
        <w:rPr>
          <w:sz w:val="28"/>
          <w:szCs w:val="28"/>
        </w:rPr>
        <w:t> </w:t>
      </w:r>
      <w:r w:rsidRPr="009C1539">
        <w:rPr>
          <w:sz w:val="28"/>
          <w:szCs w:val="28"/>
        </w:rPr>
        <w:t xml:space="preserve">участник отбора не имеет неисполненной обязанности по уплате налогов, сборов, страховых взносов, пеней, штрафов, процентов, подлежащих уплате </w:t>
      </w:r>
      <w:r w:rsidR="004D0D06">
        <w:rPr>
          <w:sz w:val="28"/>
          <w:szCs w:val="28"/>
        </w:rPr>
        <w:br/>
      </w:r>
      <w:r w:rsidRPr="009C1539">
        <w:rPr>
          <w:sz w:val="28"/>
          <w:szCs w:val="28"/>
        </w:rPr>
        <w:t>в соответствии с законодательством Российской Федерации о налогах и сборах.</w:t>
      </w:r>
    </w:p>
    <w:p w:rsidR="009C1539" w:rsidRDefault="009C1539" w:rsidP="009C1539">
      <w:pPr>
        <w:autoSpaceDE w:val="0"/>
        <w:autoSpaceDN w:val="0"/>
        <w:adjustRightInd w:val="0"/>
        <w:ind w:firstLine="709"/>
        <w:jc w:val="both"/>
        <w:rPr>
          <w:sz w:val="28"/>
          <w:szCs w:val="28"/>
        </w:rPr>
      </w:pPr>
      <w:proofErr w:type="gramStart"/>
      <w:r w:rsidRPr="009C1539">
        <w:rPr>
          <w:sz w:val="28"/>
          <w:szCs w:val="28"/>
        </w:rPr>
        <w:t>Отсутствие данной задолженности подтверждается справкой налогового органа (копией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представляемой участником отбора по собственной инициативе вместе с документами для получения субсидии, которая должна быть получена не ранее чем за 30 календарных дней</w:t>
      </w:r>
      <w:proofErr w:type="gramEnd"/>
      <w:r w:rsidR="004D0D06">
        <w:rPr>
          <w:sz w:val="28"/>
          <w:szCs w:val="28"/>
        </w:rPr>
        <w:br/>
      </w:r>
      <w:r w:rsidRPr="009C1539">
        <w:rPr>
          <w:sz w:val="28"/>
          <w:szCs w:val="28"/>
        </w:rPr>
        <w:t xml:space="preserve">до дня представления в Министерство документов для участия в отборе. В случае непредставления такой справки необходимые сведения на дату подачи документов для участия в отборе запрашиваются Министерством в соответствии </w:t>
      </w:r>
      <w:r w:rsidR="004D0D06">
        <w:rPr>
          <w:sz w:val="28"/>
          <w:szCs w:val="28"/>
        </w:rPr>
        <w:br/>
      </w:r>
      <w:r w:rsidRPr="009C1539">
        <w:rPr>
          <w:sz w:val="28"/>
          <w:szCs w:val="28"/>
        </w:rPr>
        <w:t>с законодательством.</w:t>
      </w:r>
    </w:p>
    <w:p w:rsidR="00083BB6" w:rsidRPr="00BE3C6B" w:rsidRDefault="00BF4E00" w:rsidP="009C1539">
      <w:pPr>
        <w:autoSpaceDE w:val="0"/>
        <w:autoSpaceDN w:val="0"/>
        <w:adjustRightInd w:val="0"/>
        <w:ind w:firstLine="709"/>
        <w:jc w:val="both"/>
        <w:rPr>
          <w:sz w:val="28"/>
          <w:szCs w:val="28"/>
        </w:rPr>
      </w:pPr>
      <w:r>
        <w:rPr>
          <w:sz w:val="28"/>
          <w:szCs w:val="28"/>
        </w:rPr>
        <w:t>6.</w:t>
      </w:r>
      <w:r w:rsidR="002E756F">
        <w:rPr>
          <w:sz w:val="28"/>
          <w:szCs w:val="28"/>
        </w:rPr>
        <w:t> </w:t>
      </w:r>
      <w:r w:rsidR="00083BB6" w:rsidRPr="00BE3C6B">
        <w:rPr>
          <w:sz w:val="28"/>
          <w:szCs w:val="28"/>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BF4E00" w:rsidRPr="00BF4E00" w:rsidRDefault="00BF4E00" w:rsidP="002F4C51">
      <w:pPr>
        <w:autoSpaceDE w:val="0"/>
        <w:autoSpaceDN w:val="0"/>
        <w:adjustRightInd w:val="0"/>
        <w:ind w:firstLine="709"/>
        <w:jc w:val="both"/>
        <w:rPr>
          <w:sz w:val="28"/>
          <w:szCs w:val="28"/>
        </w:rPr>
      </w:pPr>
      <w:r w:rsidRPr="00BF4E00">
        <w:rPr>
          <w:sz w:val="28"/>
          <w:szCs w:val="28"/>
        </w:rPr>
        <w:t>Для участия в отборе участник отбора представляет в Министерство предложение (заявку)</w:t>
      </w:r>
      <w:r w:rsidR="004E4ACA">
        <w:rPr>
          <w:sz w:val="28"/>
          <w:szCs w:val="28"/>
        </w:rPr>
        <w:t xml:space="preserve"> </w:t>
      </w:r>
      <w:r w:rsidR="002E756F" w:rsidRPr="002E756F">
        <w:rPr>
          <w:sz w:val="28"/>
          <w:szCs w:val="28"/>
        </w:rPr>
        <w:t xml:space="preserve">согласно </w:t>
      </w:r>
      <w:r w:rsidR="002F4C51" w:rsidRPr="002F4C51">
        <w:rPr>
          <w:sz w:val="28"/>
          <w:szCs w:val="28"/>
        </w:rPr>
        <w:t xml:space="preserve">приложению № </w:t>
      </w:r>
      <w:r w:rsidR="002F4C51">
        <w:rPr>
          <w:sz w:val="28"/>
          <w:szCs w:val="28"/>
        </w:rPr>
        <w:t>7</w:t>
      </w:r>
      <w:r w:rsidR="002F4C51" w:rsidRPr="002F4C51">
        <w:rPr>
          <w:sz w:val="28"/>
          <w:szCs w:val="28"/>
        </w:rPr>
        <w:t xml:space="preserve"> к приказу Министерства сельского хозяйства и продовольствия Омской области 10 марта 2021 года </w:t>
      </w:r>
      <w:r w:rsidR="00223C87">
        <w:rPr>
          <w:sz w:val="28"/>
          <w:szCs w:val="28"/>
        </w:rPr>
        <w:br/>
      </w:r>
      <w:r w:rsidR="002F4C51" w:rsidRPr="002F4C51">
        <w:rPr>
          <w:sz w:val="28"/>
          <w:szCs w:val="28"/>
        </w:rPr>
        <w:t>№ П-21-26 «О мерах по реализации отдельных постановлений Правительства Омской области» (далее – Приказ)</w:t>
      </w:r>
      <w:r w:rsidRPr="00BF4E00">
        <w:rPr>
          <w:sz w:val="28"/>
          <w:szCs w:val="28"/>
        </w:rPr>
        <w:t xml:space="preserve">, </w:t>
      </w:r>
      <w:proofErr w:type="gramStart"/>
      <w:r w:rsidRPr="00BF4E00">
        <w:rPr>
          <w:sz w:val="28"/>
          <w:szCs w:val="28"/>
        </w:rPr>
        <w:t>включающее</w:t>
      </w:r>
      <w:proofErr w:type="gramEnd"/>
      <w:r w:rsidRPr="00BF4E00">
        <w:rPr>
          <w:sz w:val="28"/>
          <w:szCs w:val="28"/>
        </w:rPr>
        <w:t xml:space="preserve"> в том числе согласие </w:t>
      </w:r>
      <w:r w:rsidR="004E4ACA">
        <w:rPr>
          <w:sz w:val="28"/>
          <w:szCs w:val="28"/>
        </w:rPr>
        <w:br/>
      </w:r>
      <w:r w:rsidRPr="00BF4E00">
        <w:rPr>
          <w:sz w:val="28"/>
          <w:szCs w:val="28"/>
        </w:rPr>
        <w:lastRenderedPageBreak/>
        <w:t xml:space="preserve">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w:t>
      </w:r>
      <w:r w:rsidR="004E4ACA">
        <w:rPr>
          <w:sz w:val="28"/>
          <w:szCs w:val="28"/>
        </w:rPr>
        <w:br/>
      </w:r>
      <w:r w:rsidRPr="00BF4E00">
        <w:rPr>
          <w:sz w:val="28"/>
          <w:szCs w:val="28"/>
        </w:rPr>
        <w:t>с отбором, согласие на обработку персональных данных, а также следующие документы:</w:t>
      </w:r>
    </w:p>
    <w:p w:rsidR="009C1539" w:rsidRPr="009C1539" w:rsidRDefault="009C1539" w:rsidP="009C1539">
      <w:pPr>
        <w:autoSpaceDE w:val="0"/>
        <w:autoSpaceDN w:val="0"/>
        <w:adjustRightInd w:val="0"/>
        <w:ind w:firstLine="709"/>
        <w:jc w:val="both"/>
        <w:rPr>
          <w:sz w:val="28"/>
          <w:szCs w:val="28"/>
        </w:rPr>
      </w:pPr>
      <w:r w:rsidRPr="009C1539">
        <w:rPr>
          <w:sz w:val="28"/>
          <w:szCs w:val="28"/>
        </w:rPr>
        <w:t>1)</w:t>
      </w:r>
      <w:r w:rsidR="002E756F">
        <w:rPr>
          <w:sz w:val="28"/>
          <w:szCs w:val="28"/>
        </w:rPr>
        <w:t> </w:t>
      </w:r>
      <w:r w:rsidRPr="009C1539">
        <w:rPr>
          <w:sz w:val="28"/>
          <w:szCs w:val="28"/>
        </w:rPr>
        <w:t xml:space="preserve">заявление на предоставление субсидии согласно </w:t>
      </w:r>
      <w:r w:rsidR="00FD37D3">
        <w:rPr>
          <w:sz w:val="28"/>
          <w:szCs w:val="28"/>
        </w:rPr>
        <w:t xml:space="preserve">приложению </w:t>
      </w:r>
      <w:r w:rsidR="004E4ACA">
        <w:rPr>
          <w:sz w:val="28"/>
          <w:szCs w:val="28"/>
        </w:rPr>
        <w:br/>
      </w:r>
      <w:r w:rsidR="002F4C51" w:rsidRPr="002F4C51">
        <w:rPr>
          <w:sz w:val="28"/>
          <w:szCs w:val="28"/>
        </w:rPr>
        <w:t>№ 1</w:t>
      </w:r>
      <w:r w:rsidR="00FD37D3">
        <w:rPr>
          <w:sz w:val="28"/>
          <w:szCs w:val="28"/>
        </w:rPr>
        <w:t xml:space="preserve"> Порядка</w:t>
      </w:r>
      <w:r w:rsidRPr="009C1539">
        <w:rPr>
          <w:sz w:val="28"/>
          <w:szCs w:val="28"/>
        </w:rPr>
        <w:t>;</w:t>
      </w:r>
    </w:p>
    <w:p w:rsidR="009C1539" w:rsidRPr="009C1539" w:rsidRDefault="009C1539" w:rsidP="009C1539">
      <w:pPr>
        <w:autoSpaceDE w:val="0"/>
        <w:autoSpaceDN w:val="0"/>
        <w:adjustRightInd w:val="0"/>
        <w:ind w:firstLine="709"/>
        <w:jc w:val="both"/>
        <w:rPr>
          <w:sz w:val="28"/>
          <w:szCs w:val="28"/>
        </w:rPr>
      </w:pPr>
      <w:r w:rsidRPr="009C1539">
        <w:rPr>
          <w:sz w:val="28"/>
          <w:szCs w:val="28"/>
        </w:rPr>
        <w:t>2)</w:t>
      </w:r>
      <w:r w:rsidR="002E756F">
        <w:rPr>
          <w:sz w:val="28"/>
          <w:szCs w:val="28"/>
        </w:rPr>
        <w:t> </w:t>
      </w:r>
      <w:r w:rsidRPr="009C1539">
        <w:rPr>
          <w:sz w:val="28"/>
          <w:szCs w:val="28"/>
        </w:rPr>
        <w:t xml:space="preserve">сведения о наличии мощностей для производства хлеба и хлебобулочных изделий согласно приложению № </w:t>
      </w:r>
      <w:r w:rsidR="002F4C51">
        <w:rPr>
          <w:sz w:val="28"/>
          <w:szCs w:val="28"/>
        </w:rPr>
        <w:t>2 Порядка</w:t>
      </w:r>
      <w:r w:rsidRPr="009C1539">
        <w:rPr>
          <w:sz w:val="28"/>
          <w:szCs w:val="28"/>
        </w:rPr>
        <w:t>;</w:t>
      </w:r>
    </w:p>
    <w:p w:rsidR="009C1539" w:rsidRPr="009C1539" w:rsidRDefault="009C1539" w:rsidP="009C1539">
      <w:pPr>
        <w:autoSpaceDE w:val="0"/>
        <w:autoSpaceDN w:val="0"/>
        <w:adjustRightInd w:val="0"/>
        <w:ind w:firstLine="709"/>
        <w:jc w:val="both"/>
        <w:rPr>
          <w:sz w:val="28"/>
          <w:szCs w:val="28"/>
        </w:rPr>
      </w:pPr>
      <w:r w:rsidRPr="009C1539">
        <w:rPr>
          <w:sz w:val="28"/>
          <w:szCs w:val="28"/>
        </w:rPr>
        <w:t>3)</w:t>
      </w:r>
      <w:r w:rsidR="002E756F">
        <w:rPr>
          <w:sz w:val="28"/>
          <w:szCs w:val="28"/>
        </w:rPr>
        <w:t> </w:t>
      </w:r>
      <w:r w:rsidRPr="009C1539">
        <w:rPr>
          <w:sz w:val="28"/>
          <w:szCs w:val="28"/>
        </w:rPr>
        <w:t xml:space="preserve">сведения о производстве и реализации хлеба и хлебобулочных изделий </w:t>
      </w:r>
      <w:r w:rsidR="0044106A" w:rsidRPr="009C1539">
        <w:rPr>
          <w:sz w:val="28"/>
          <w:szCs w:val="28"/>
        </w:rPr>
        <w:t xml:space="preserve">согласно приложению № </w:t>
      </w:r>
      <w:r w:rsidR="002E756F">
        <w:rPr>
          <w:sz w:val="28"/>
          <w:szCs w:val="28"/>
        </w:rPr>
        <w:t>4</w:t>
      </w:r>
      <w:r w:rsidR="00210E45">
        <w:rPr>
          <w:sz w:val="28"/>
          <w:szCs w:val="28"/>
        </w:rPr>
        <w:t xml:space="preserve"> Приказа</w:t>
      </w:r>
      <w:r w:rsidRPr="009C1539">
        <w:rPr>
          <w:sz w:val="28"/>
          <w:szCs w:val="28"/>
        </w:rPr>
        <w:t>;</w:t>
      </w:r>
    </w:p>
    <w:p w:rsidR="009C1539" w:rsidRDefault="009C1539" w:rsidP="009C1539">
      <w:pPr>
        <w:autoSpaceDE w:val="0"/>
        <w:autoSpaceDN w:val="0"/>
        <w:adjustRightInd w:val="0"/>
        <w:ind w:firstLine="709"/>
        <w:jc w:val="both"/>
        <w:rPr>
          <w:sz w:val="28"/>
          <w:szCs w:val="28"/>
        </w:rPr>
      </w:pPr>
      <w:r w:rsidRPr="009C1539">
        <w:rPr>
          <w:sz w:val="28"/>
          <w:szCs w:val="28"/>
        </w:rPr>
        <w:t>4)</w:t>
      </w:r>
      <w:r w:rsidR="002E756F">
        <w:rPr>
          <w:sz w:val="28"/>
          <w:szCs w:val="28"/>
        </w:rPr>
        <w:t> </w:t>
      </w:r>
      <w:r w:rsidRPr="009C1539">
        <w:rPr>
          <w:sz w:val="28"/>
          <w:szCs w:val="28"/>
        </w:rPr>
        <w:t xml:space="preserve">сведения о средней цене на реализуемые хлеб и хлебобулочные изделия </w:t>
      </w:r>
      <w:r w:rsidR="0044106A" w:rsidRPr="009C1539">
        <w:rPr>
          <w:sz w:val="28"/>
          <w:szCs w:val="28"/>
        </w:rPr>
        <w:t xml:space="preserve">согласно приложению № </w:t>
      </w:r>
      <w:r w:rsidR="002E756F">
        <w:rPr>
          <w:sz w:val="28"/>
          <w:szCs w:val="28"/>
        </w:rPr>
        <w:t>5</w:t>
      </w:r>
      <w:r w:rsidR="00210E45">
        <w:rPr>
          <w:sz w:val="28"/>
          <w:szCs w:val="28"/>
        </w:rPr>
        <w:t xml:space="preserve"> Приказа</w:t>
      </w:r>
      <w:r w:rsidRPr="009C1539">
        <w:rPr>
          <w:sz w:val="28"/>
          <w:szCs w:val="28"/>
        </w:rPr>
        <w:t>;</w:t>
      </w:r>
    </w:p>
    <w:p w:rsidR="005328C3" w:rsidRPr="009C1539" w:rsidRDefault="005328C3" w:rsidP="005328C3">
      <w:pPr>
        <w:autoSpaceDE w:val="0"/>
        <w:autoSpaceDN w:val="0"/>
        <w:adjustRightInd w:val="0"/>
        <w:ind w:firstLine="709"/>
        <w:jc w:val="both"/>
        <w:rPr>
          <w:sz w:val="28"/>
          <w:szCs w:val="28"/>
        </w:rPr>
      </w:pPr>
      <w:r>
        <w:rPr>
          <w:sz w:val="28"/>
          <w:szCs w:val="28"/>
        </w:rPr>
        <w:t xml:space="preserve">5) реестр </w:t>
      </w:r>
      <w:r w:rsidRPr="005328C3">
        <w:rPr>
          <w:sz w:val="28"/>
          <w:szCs w:val="28"/>
        </w:rPr>
        <w:t xml:space="preserve">документов, подтверждающих фактические затраты </w:t>
      </w:r>
      <w:r w:rsidR="004E4ACA">
        <w:rPr>
          <w:sz w:val="28"/>
          <w:szCs w:val="28"/>
        </w:rPr>
        <w:br/>
      </w:r>
      <w:r w:rsidRPr="005328C3">
        <w:rPr>
          <w:sz w:val="28"/>
          <w:szCs w:val="28"/>
        </w:rPr>
        <w:t xml:space="preserve">на производство и реализацию хлеба и хлебобулочных изделий за период, заявленный для предоставления субсидиисогласно приложению № </w:t>
      </w:r>
      <w:r>
        <w:rPr>
          <w:sz w:val="28"/>
          <w:szCs w:val="28"/>
        </w:rPr>
        <w:t>8</w:t>
      </w:r>
      <w:r w:rsidRPr="005328C3">
        <w:rPr>
          <w:sz w:val="28"/>
          <w:szCs w:val="28"/>
        </w:rPr>
        <w:t xml:space="preserve"> Приказа</w:t>
      </w:r>
      <w:r>
        <w:rPr>
          <w:sz w:val="28"/>
          <w:szCs w:val="28"/>
        </w:rPr>
        <w:t>;</w:t>
      </w:r>
    </w:p>
    <w:p w:rsidR="0044106A" w:rsidRDefault="005328C3" w:rsidP="009C1539">
      <w:pPr>
        <w:autoSpaceDE w:val="0"/>
        <w:autoSpaceDN w:val="0"/>
        <w:adjustRightInd w:val="0"/>
        <w:ind w:firstLine="709"/>
        <w:jc w:val="both"/>
        <w:rPr>
          <w:sz w:val="28"/>
          <w:szCs w:val="28"/>
        </w:rPr>
      </w:pPr>
      <w:r>
        <w:rPr>
          <w:sz w:val="28"/>
          <w:szCs w:val="28"/>
        </w:rPr>
        <w:t>6</w:t>
      </w:r>
      <w:r w:rsidR="009C1539" w:rsidRPr="009C1539">
        <w:rPr>
          <w:sz w:val="28"/>
          <w:szCs w:val="28"/>
        </w:rPr>
        <w:t>)</w:t>
      </w:r>
      <w:r w:rsidR="002E756F">
        <w:rPr>
          <w:sz w:val="28"/>
          <w:szCs w:val="28"/>
        </w:rPr>
        <w:t> </w:t>
      </w:r>
      <w:r w:rsidR="009C1539" w:rsidRPr="009C1539">
        <w:rPr>
          <w:sz w:val="28"/>
          <w:szCs w:val="28"/>
        </w:rPr>
        <w:t>копии документов, подтверждающих срок годности каждого заявляемого к субсидированию вида хлеба и хлебобулочных изделий недлительного хранения (сопроводительной документации или иных документов, подтверждающих срок годности).</w:t>
      </w:r>
    </w:p>
    <w:p w:rsidR="00223C87" w:rsidRDefault="00223C87" w:rsidP="009C1539">
      <w:pPr>
        <w:autoSpaceDE w:val="0"/>
        <w:autoSpaceDN w:val="0"/>
        <w:adjustRightInd w:val="0"/>
        <w:ind w:firstLine="709"/>
        <w:jc w:val="both"/>
        <w:rPr>
          <w:sz w:val="28"/>
          <w:szCs w:val="28"/>
        </w:rPr>
      </w:pPr>
      <w:r w:rsidRPr="00223C87">
        <w:rPr>
          <w:sz w:val="28"/>
          <w:szCs w:val="28"/>
        </w:rPr>
        <w:t xml:space="preserve">К субсидированию принимаются затраты на компенсацию, связанную </w:t>
      </w:r>
      <w:r w:rsidR="004E4ACA">
        <w:rPr>
          <w:sz w:val="28"/>
          <w:szCs w:val="28"/>
        </w:rPr>
        <w:br/>
      </w:r>
      <w:r w:rsidRPr="00223C87">
        <w:rPr>
          <w:sz w:val="28"/>
          <w:szCs w:val="28"/>
        </w:rPr>
        <w:t xml:space="preserve">с возмещением части затрат на реализацию произведенных и реализованных хлеба и хлебобулочных изделий в </w:t>
      </w:r>
      <w:r w:rsidR="007856A5">
        <w:rPr>
          <w:sz w:val="28"/>
          <w:szCs w:val="28"/>
        </w:rPr>
        <w:t>марте</w:t>
      </w:r>
      <w:r w:rsidRPr="00223C87">
        <w:rPr>
          <w:sz w:val="28"/>
          <w:szCs w:val="28"/>
        </w:rPr>
        <w:t xml:space="preserve">, </w:t>
      </w:r>
      <w:r w:rsidR="007856A5">
        <w:rPr>
          <w:sz w:val="28"/>
          <w:szCs w:val="28"/>
        </w:rPr>
        <w:t xml:space="preserve">апреле </w:t>
      </w:r>
      <w:r w:rsidRPr="00223C87">
        <w:rPr>
          <w:sz w:val="28"/>
          <w:szCs w:val="28"/>
        </w:rPr>
        <w:t>2021 года.</w:t>
      </w:r>
    </w:p>
    <w:p w:rsidR="000564CD" w:rsidRDefault="00BF4E00" w:rsidP="009C1539">
      <w:pPr>
        <w:autoSpaceDE w:val="0"/>
        <w:autoSpaceDN w:val="0"/>
        <w:adjustRightInd w:val="0"/>
        <w:ind w:firstLine="709"/>
        <w:jc w:val="both"/>
        <w:rPr>
          <w:sz w:val="28"/>
          <w:szCs w:val="28"/>
        </w:rPr>
      </w:pPr>
      <w:r w:rsidRPr="00BF4E00">
        <w:rPr>
          <w:sz w:val="28"/>
          <w:szCs w:val="28"/>
        </w:rPr>
        <w:t xml:space="preserve">Документы, представляемые для получения субсидии, могут быть представлены участником отбора в виде электронного документа (подписанного электронной подписью в соответствии с федеральным законодательством) </w:t>
      </w:r>
      <w:r w:rsidR="004E4ACA">
        <w:rPr>
          <w:sz w:val="28"/>
          <w:szCs w:val="28"/>
        </w:rPr>
        <w:br/>
      </w:r>
      <w:r w:rsidRPr="00BF4E00">
        <w:rPr>
          <w:sz w:val="28"/>
          <w:szCs w:val="28"/>
        </w:rPr>
        <w:t xml:space="preserve">или на бумажном носителе (по выбору участника отбора). </w:t>
      </w:r>
    </w:p>
    <w:p w:rsidR="00083BB6" w:rsidRPr="003077FF" w:rsidRDefault="007D19C1" w:rsidP="00BF4E00">
      <w:pPr>
        <w:autoSpaceDE w:val="0"/>
        <w:autoSpaceDN w:val="0"/>
        <w:adjustRightInd w:val="0"/>
        <w:ind w:firstLine="709"/>
        <w:jc w:val="both"/>
        <w:rPr>
          <w:sz w:val="28"/>
          <w:szCs w:val="28"/>
        </w:rPr>
      </w:pPr>
      <w:r w:rsidRPr="003077FF">
        <w:rPr>
          <w:sz w:val="28"/>
          <w:szCs w:val="28"/>
        </w:rPr>
        <w:t>7</w:t>
      </w:r>
      <w:r w:rsidR="008C0A70" w:rsidRPr="003077FF">
        <w:rPr>
          <w:sz w:val="28"/>
          <w:szCs w:val="28"/>
        </w:rPr>
        <w:t>.</w:t>
      </w:r>
      <w:r w:rsidR="002E756F">
        <w:rPr>
          <w:sz w:val="28"/>
          <w:szCs w:val="28"/>
        </w:rPr>
        <w:t> </w:t>
      </w:r>
      <w:r w:rsidR="00083BB6" w:rsidRPr="003077FF">
        <w:rPr>
          <w:sz w:val="28"/>
          <w:szCs w:val="28"/>
        </w:rPr>
        <w:t xml:space="preserve">Порядок отзыва предложений (заявок) участников отбора, порядок возврата предложений (заявок) участников отбора, </w:t>
      </w:r>
      <w:proofErr w:type="gramStart"/>
      <w:r w:rsidR="00083BB6" w:rsidRPr="003077FF">
        <w:rPr>
          <w:sz w:val="28"/>
          <w:szCs w:val="28"/>
        </w:rPr>
        <w:t>определяющий</w:t>
      </w:r>
      <w:proofErr w:type="gramEnd"/>
      <w:r w:rsidR="00083BB6" w:rsidRPr="003077FF">
        <w:rP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w:t>
      </w:r>
      <w:r w:rsidR="000564CD" w:rsidRPr="003077FF">
        <w:rPr>
          <w:sz w:val="28"/>
          <w:szCs w:val="28"/>
        </w:rPr>
        <w:t>иков отбора.</w:t>
      </w:r>
    </w:p>
    <w:p w:rsidR="00263815" w:rsidRPr="005328C3" w:rsidRDefault="00263815" w:rsidP="002E756F">
      <w:pPr>
        <w:autoSpaceDE w:val="0"/>
        <w:autoSpaceDN w:val="0"/>
        <w:adjustRightInd w:val="0"/>
        <w:ind w:firstLine="709"/>
        <w:jc w:val="both"/>
        <w:rPr>
          <w:sz w:val="28"/>
          <w:szCs w:val="28"/>
        </w:rPr>
      </w:pPr>
      <w:r w:rsidRPr="005328C3">
        <w:rPr>
          <w:sz w:val="28"/>
          <w:szCs w:val="28"/>
        </w:rPr>
        <w:t>Участник отбора может отозвать предложение (заявку) или внести изменения в предложение (заявку) в срок до даты окончания подачи (приема) предложений (заявок) участников отбора. Изменения в предложение (заявку) оформляются как новое предложение (заявка).</w:t>
      </w:r>
    </w:p>
    <w:p w:rsidR="002E756F" w:rsidRPr="002E756F" w:rsidRDefault="002E756F" w:rsidP="002E756F">
      <w:pPr>
        <w:autoSpaceDE w:val="0"/>
        <w:autoSpaceDN w:val="0"/>
        <w:adjustRightInd w:val="0"/>
        <w:ind w:firstLine="709"/>
        <w:jc w:val="both"/>
        <w:rPr>
          <w:sz w:val="28"/>
          <w:szCs w:val="28"/>
        </w:rPr>
      </w:pPr>
      <w:r w:rsidRPr="005328C3">
        <w:rPr>
          <w:sz w:val="28"/>
          <w:szCs w:val="28"/>
        </w:rPr>
        <w:t>Основаниями для отклонения предложения (заявки) участника</w:t>
      </w:r>
      <w:bookmarkStart w:id="0" w:name="_GoBack"/>
      <w:bookmarkEnd w:id="0"/>
      <w:r w:rsidRPr="002E756F">
        <w:rPr>
          <w:sz w:val="28"/>
          <w:szCs w:val="28"/>
        </w:rPr>
        <w:t xml:space="preserve"> отбора </w:t>
      </w:r>
      <w:r w:rsidR="004E4ACA">
        <w:rPr>
          <w:sz w:val="28"/>
          <w:szCs w:val="28"/>
        </w:rPr>
        <w:br/>
      </w:r>
      <w:r w:rsidRPr="002E756F">
        <w:rPr>
          <w:sz w:val="28"/>
          <w:szCs w:val="28"/>
        </w:rPr>
        <w:t>на стадии рассмотрения и оценки предложений (заявок) являются:</w:t>
      </w:r>
    </w:p>
    <w:p w:rsidR="002E756F" w:rsidRPr="002E756F" w:rsidRDefault="002E756F" w:rsidP="002E756F">
      <w:pPr>
        <w:autoSpaceDE w:val="0"/>
        <w:autoSpaceDN w:val="0"/>
        <w:adjustRightInd w:val="0"/>
        <w:ind w:firstLine="709"/>
        <w:jc w:val="both"/>
        <w:rPr>
          <w:sz w:val="28"/>
          <w:szCs w:val="28"/>
        </w:rPr>
      </w:pPr>
      <w:r w:rsidRPr="002E756F">
        <w:rPr>
          <w:sz w:val="28"/>
          <w:szCs w:val="28"/>
        </w:rPr>
        <w:t>1) несоответствие участника отбора требованиям, установленным впункте 5;</w:t>
      </w:r>
    </w:p>
    <w:p w:rsidR="002E756F" w:rsidRPr="002E756F" w:rsidRDefault="002E756F" w:rsidP="002E756F">
      <w:pPr>
        <w:autoSpaceDE w:val="0"/>
        <w:autoSpaceDN w:val="0"/>
        <w:adjustRightInd w:val="0"/>
        <w:ind w:firstLine="709"/>
        <w:jc w:val="both"/>
        <w:rPr>
          <w:sz w:val="28"/>
          <w:szCs w:val="28"/>
        </w:rPr>
      </w:pPr>
      <w:r w:rsidRPr="002E756F">
        <w:rPr>
          <w:sz w:val="28"/>
          <w:szCs w:val="28"/>
        </w:rPr>
        <w:t>2) недостоверность представленной участником отбора информации, в том числе информации о месте нахождения и адресе юридического лица;</w:t>
      </w:r>
    </w:p>
    <w:p w:rsidR="002E756F" w:rsidRPr="002E756F" w:rsidRDefault="002E756F" w:rsidP="002E756F">
      <w:pPr>
        <w:autoSpaceDE w:val="0"/>
        <w:autoSpaceDN w:val="0"/>
        <w:adjustRightInd w:val="0"/>
        <w:ind w:firstLine="709"/>
        <w:jc w:val="both"/>
        <w:rPr>
          <w:sz w:val="28"/>
          <w:szCs w:val="28"/>
        </w:rPr>
      </w:pPr>
      <w:r w:rsidRPr="002E756F">
        <w:rPr>
          <w:sz w:val="28"/>
          <w:szCs w:val="28"/>
        </w:rPr>
        <w:t>3)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соответствии с настоящим Порядком;</w:t>
      </w:r>
    </w:p>
    <w:p w:rsidR="002E756F" w:rsidRDefault="002E756F" w:rsidP="002E756F">
      <w:pPr>
        <w:autoSpaceDE w:val="0"/>
        <w:autoSpaceDN w:val="0"/>
        <w:adjustRightInd w:val="0"/>
        <w:ind w:firstLine="709"/>
        <w:jc w:val="both"/>
        <w:rPr>
          <w:sz w:val="28"/>
          <w:szCs w:val="28"/>
        </w:rPr>
      </w:pPr>
      <w:r w:rsidRPr="002E756F">
        <w:rPr>
          <w:sz w:val="28"/>
          <w:szCs w:val="28"/>
        </w:rPr>
        <w:t xml:space="preserve">4) подача участником отбора предложения (заявки) после даты </w:t>
      </w:r>
      <w:r w:rsidR="003B5AB2">
        <w:rPr>
          <w:sz w:val="28"/>
          <w:szCs w:val="28"/>
        </w:rPr>
        <w:br/>
      </w:r>
      <w:r w:rsidRPr="002E756F">
        <w:rPr>
          <w:sz w:val="28"/>
          <w:szCs w:val="28"/>
        </w:rPr>
        <w:t>и (или) времени, определенных для подачи предложений (заявок).</w:t>
      </w:r>
    </w:p>
    <w:p w:rsidR="002E756F" w:rsidRPr="00D80138" w:rsidRDefault="002E756F" w:rsidP="002E756F">
      <w:pPr>
        <w:autoSpaceDE w:val="0"/>
        <w:autoSpaceDN w:val="0"/>
        <w:adjustRightInd w:val="0"/>
        <w:ind w:firstLine="709"/>
        <w:jc w:val="both"/>
        <w:rPr>
          <w:sz w:val="28"/>
          <w:szCs w:val="28"/>
        </w:rPr>
      </w:pPr>
      <w:r w:rsidRPr="00D80138">
        <w:rPr>
          <w:sz w:val="28"/>
          <w:szCs w:val="28"/>
        </w:rPr>
        <w:t>8.</w:t>
      </w:r>
      <w:r>
        <w:rPr>
          <w:sz w:val="28"/>
          <w:szCs w:val="28"/>
        </w:rPr>
        <w:t> </w:t>
      </w:r>
      <w:r w:rsidRPr="00D80138">
        <w:rPr>
          <w:sz w:val="28"/>
          <w:szCs w:val="28"/>
        </w:rPr>
        <w:t>Правила рассмотрения предлож</w:t>
      </w:r>
      <w:r>
        <w:rPr>
          <w:sz w:val="28"/>
          <w:szCs w:val="28"/>
        </w:rPr>
        <w:t>ений (заявок) участников отбора.</w:t>
      </w:r>
    </w:p>
    <w:p w:rsidR="00263815" w:rsidRPr="00263815" w:rsidRDefault="00263815" w:rsidP="00263815">
      <w:pPr>
        <w:pStyle w:val="a3"/>
        <w:widowControl w:val="0"/>
        <w:ind w:firstLine="709"/>
        <w:contextualSpacing/>
        <w:jc w:val="both"/>
        <w:rPr>
          <w:sz w:val="28"/>
          <w:szCs w:val="28"/>
        </w:rPr>
      </w:pPr>
      <w:r w:rsidRPr="00263815">
        <w:rPr>
          <w:sz w:val="28"/>
          <w:szCs w:val="28"/>
        </w:rPr>
        <w:lastRenderedPageBreak/>
        <w:t xml:space="preserve">Рассмотрение предложений (заявок) осуществляется Министерством в срок не позднее 15 рабочих дней </w:t>
      </w:r>
      <w:proofErr w:type="gramStart"/>
      <w:r w:rsidRPr="00263815">
        <w:rPr>
          <w:sz w:val="28"/>
          <w:szCs w:val="28"/>
        </w:rPr>
        <w:t>с даты окончания</w:t>
      </w:r>
      <w:proofErr w:type="gramEnd"/>
      <w:r w:rsidRPr="00263815">
        <w:rPr>
          <w:sz w:val="28"/>
          <w:szCs w:val="28"/>
        </w:rPr>
        <w:t xml:space="preserve"> приема предложений (заявок).</w:t>
      </w:r>
    </w:p>
    <w:p w:rsidR="00263815" w:rsidRDefault="00263815" w:rsidP="00263815">
      <w:pPr>
        <w:pStyle w:val="a3"/>
        <w:widowControl w:val="0"/>
        <w:ind w:firstLine="709"/>
        <w:contextualSpacing/>
        <w:jc w:val="both"/>
        <w:rPr>
          <w:sz w:val="28"/>
          <w:szCs w:val="28"/>
        </w:rPr>
      </w:pPr>
      <w:r w:rsidRPr="00263815">
        <w:rPr>
          <w:sz w:val="28"/>
          <w:szCs w:val="28"/>
        </w:rPr>
        <w:t xml:space="preserve">Министерство рассматривает предложения (заявки) и документы на предмет их соответствия установленным в объявлении о проведении отбора требованиям </w:t>
      </w:r>
      <w:r w:rsidR="003B5AB2">
        <w:rPr>
          <w:sz w:val="28"/>
          <w:szCs w:val="28"/>
        </w:rPr>
        <w:br/>
      </w:r>
      <w:r w:rsidRPr="00263815">
        <w:rPr>
          <w:sz w:val="28"/>
          <w:szCs w:val="28"/>
        </w:rPr>
        <w:t xml:space="preserve">и принимает решение о победителе (победителях) отбора, с которым (которыми) заключается </w:t>
      </w:r>
      <w:r>
        <w:rPr>
          <w:sz w:val="28"/>
          <w:szCs w:val="28"/>
        </w:rPr>
        <w:t>с</w:t>
      </w:r>
      <w:r w:rsidRPr="00263815">
        <w:rPr>
          <w:sz w:val="28"/>
          <w:szCs w:val="28"/>
        </w:rPr>
        <w:t>оглашение, или об отклонении предложений (заявок) участников отбора.</w:t>
      </w:r>
    </w:p>
    <w:p w:rsidR="002E756F" w:rsidRPr="00D80138" w:rsidRDefault="002E756F" w:rsidP="00263815">
      <w:pPr>
        <w:pStyle w:val="a3"/>
        <w:widowControl w:val="0"/>
        <w:ind w:firstLine="709"/>
        <w:contextualSpacing/>
        <w:jc w:val="both"/>
        <w:rPr>
          <w:sz w:val="28"/>
          <w:szCs w:val="28"/>
        </w:rPr>
      </w:pPr>
      <w:r w:rsidRPr="00D80138">
        <w:rPr>
          <w:sz w:val="28"/>
          <w:szCs w:val="28"/>
        </w:rPr>
        <w:t>9.</w:t>
      </w:r>
      <w:r>
        <w:rPr>
          <w:sz w:val="28"/>
          <w:szCs w:val="28"/>
        </w:rPr>
        <w:t> </w:t>
      </w:r>
      <w:r w:rsidRPr="00D80138">
        <w:rPr>
          <w:sz w:val="28"/>
          <w:szCs w:val="28"/>
        </w:rPr>
        <w:t>П</w:t>
      </w:r>
      <w:r>
        <w:rPr>
          <w:sz w:val="28"/>
          <w:szCs w:val="28"/>
        </w:rPr>
        <w:t>о</w:t>
      </w:r>
      <w:r w:rsidRPr="00D80138">
        <w:rPr>
          <w:sz w:val="28"/>
          <w:szCs w:val="28"/>
        </w:rPr>
        <w:t>рядок предоставления участникам отбора разъяснений положений объявления о проведении отбора, дата начала и оконча</w:t>
      </w:r>
      <w:r>
        <w:rPr>
          <w:sz w:val="28"/>
          <w:szCs w:val="28"/>
        </w:rPr>
        <w:t>ния срока такого предоставления.</w:t>
      </w:r>
    </w:p>
    <w:p w:rsidR="002E756F" w:rsidRPr="00D80138" w:rsidRDefault="002E756F" w:rsidP="002E756F">
      <w:pPr>
        <w:pStyle w:val="a3"/>
        <w:widowControl w:val="0"/>
        <w:ind w:firstLine="709"/>
        <w:contextualSpacing/>
        <w:jc w:val="both"/>
        <w:rPr>
          <w:sz w:val="28"/>
          <w:szCs w:val="28"/>
        </w:rPr>
      </w:pPr>
      <w:r w:rsidRPr="00D80138">
        <w:rPr>
          <w:sz w:val="28"/>
          <w:szCs w:val="28"/>
        </w:rPr>
        <w:t xml:space="preserve">Участник отбора вправе обращаться в Министерство в целях получения разъяснений положений объявления о проведении отбора </w:t>
      </w:r>
      <w:r>
        <w:rPr>
          <w:sz w:val="28"/>
          <w:szCs w:val="28"/>
        </w:rPr>
        <w:t>в срок проведения отбора</w:t>
      </w:r>
      <w:r w:rsidRPr="00D80138">
        <w:rPr>
          <w:sz w:val="28"/>
          <w:szCs w:val="28"/>
        </w:rPr>
        <w:t xml:space="preserve">. </w:t>
      </w:r>
    </w:p>
    <w:p w:rsidR="002E756F" w:rsidRPr="00D80138" w:rsidRDefault="002E756F" w:rsidP="002E756F">
      <w:pPr>
        <w:pStyle w:val="a3"/>
        <w:widowControl w:val="0"/>
        <w:ind w:firstLine="709"/>
        <w:contextualSpacing/>
        <w:jc w:val="both"/>
        <w:rPr>
          <w:sz w:val="28"/>
          <w:szCs w:val="28"/>
        </w:rPr>
      </w:pPr>
      <w:r w:rsidRPr="00D80138">
        <w:rPr>
          <w:sz w:val="28"/>
          <w:szCs w:val="28"/>
        </w:rPr>
        <w:t xml:space="preserve">Соответствующее предложение может быть представлено в форме электронного документа, подписанного электронной подписью, в соответствии </w:t>
      </w:r>
      <w:r w:rsidR="003B5AB2">
        <w:rPr>
          <w:sz w:val="28"/>
          <w:szCs w:val="28"/>
        </w:rPr>
        <w:br/>
      </w:r>
      <w:r w:rsidRPr="00D80138">
        <w:rPr>
          <w:sz w:val="28"/>
          <w:szCs w:val="28"/>
        </w:rPr>
        <w:t>с федеральным законодательством</w:t>
      </w:r>
      <w:r w:rsidR="003B5AB2">
        <w:rPr>
          <w:sz w:val="28"/>
          <w:szCs w:val="28"/>
        </w:rPr>
        <w:t xml:space="preserve"> </w:t>
      </w:r>
      <w:r w:rsidRPr="00C728B6">
        <w:rPr>
          <w:sz w:val="28"/>
          <w:szCs w:val="28"/>
        </w:rPr>
        <w:t>или документа на бумажном</w:t>
      </w:r>
      <w:r>
        <w:rPr>
          <w:sz w:val="28"/>
          <w:szCs w:val="28"/>
        </w:rPr>
        <w:t xml:space="preserve"> носителе </w:t>
      </w:r>
      <w:r w:rsidR="003B5AB2">
        <w:rPr>
          <w:sz w:val="28"/>
          <w:szCs w:val="28"/>
        </w:rPr>
        <w:br/>
      </w:r>
      <w:r>
        <w:rPr>
          <w:sz w:val="28"/>
          <w:szCs w:val="28"/>
        </w:rPr>
        <w:t>(по выбору заявителя)</w:t>
      </w:r>
      <w:r w:rsidRPr="00D80138">
        <w:rPr>
          <w:sz w:val="28"/>
          <w:szCs w:val="28"/>
        </w:rPr>
        <w:t>.</w:t>
      </w:r>
    </w:p>
    <w:p w:rsidR="002E756F" w:rsidRPr="00D80138" w:rsidRDefault="002E756F" w:rsidP="002E756F">
      <w:pPr>
        <w:pStyle w:val="a3"/>
        <w:widowControl w:val="0"/>
        <w:ind w:firstLine="709"/>
        <w:contextualSpacing/>
        <w:jc w:val="both"/>
        <w:rPr>
          <w:sz w:val="28"/>
          <w:szCs w:val="28"/>
        </w:rPr>
      </w:pPr>
      <w:r w:rsidRPr="00D80138">
        <w:rPr>
          <w:sz w:val="28"/>
          <w:szCs w:val="28"/>
        </w:rPr>
        <w:t xml:space="preserve">Министерство направляет соответствующие разъяснения участнику отбора </w:t>
      </w:r>
      <w:r w:rsidR="003B5AB2">
        <w:rPr>
          <w:sz w:val="28"/>
          <w:szCs w:val="28"/>
        </w:rPr>
        <w:br/>
      </w:r>
      <w:r w:rsidRPr="00D80138">
        <w:rPr>
          <w:sz w:val="28"/>
          <w:szCs w:val="28"/>
        </w:rPr>
        <w:t xml:space="preserve">в течение </w:t>
      </w:r>
      <w:r>
        <w:rPr>
          <w:sz w:val="28"/>
          <w:szCs w:val="28"/>
        </w:rPr>
        <w:t>5</w:t>
      </w:r>
      <w:r w:rsidRPr="00D80138">
        <w:rPr>
          <w:sz w:val="28"/>
          <w:szCs w:val="28"/>
        </w:rPr>
        <w:t xml:space="preserve">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w:t>
      </w:r>
      <w:r w:rsidR="003B5AB2">
        <w:rPr>
          <w:sz w:val="28"/>
          <w:szCs w:val="28"/>
        </w:rPr>
        <w:br/>
      </w:r>
      <w:r w:rsidRPr="00D80138">
        <w:rPr>
          <w:sz w:val="28"/>
          <w:szCs w:val="28"/>
        </w:rPr>
        <w:t>и (или) документа на бумажном носителе (по выбору заявителя).</w:t>
      </w:r>
    </w:p>
    <w:p w:rsidR="002E756F" w:rsidRPr="00D80138" w:rsidRDefault="002E756F" w:rsidP="002E756F">
      <w:pPr>
        <w:pStyle w:val="a3"/>
        <w:widowControl w:val="0"/>
        <w:ind w:firstLine="709"/>
        <w:contextualSpacing/>
        <w:jc w:val="both"/>
        <w:rPr>
          <w:sz w:val="28"/>
          <w:szCs w:val="28"/>
        </w:rPr>
      </w:pPr>
      <w:r w:rsidRPr="00D80138">
        <w:rPr>
          <w:sz w:val="28"/>
          <w:szCs w:val="28"/>
        </w:rPr>
        <w:t>Даты начала и окончания срока предоставления участникам отбора разъяснений положений о проведении отбора:</w:t>
      </w:r>
    </w:p>
    <w:p w:rsidR="002E756F" w:rsidRPr="00D80138" w:rsidRDefault="002E756F" w:rsidP="002E756F">
      <w:pPr>
        <w:pStyle w:val="a3"/>
        <w:widowControl w:val="0"/>
        <w:ind w:firstLine="709"/>
        <w:contextualSpacing/>
        <w:jc w:val="both"/>
        <w:rPr>
          <w:sz w:val="28"/>
          <w:szCs w:val="28"/>
        </w:rPr>
      </w:pPr>
      <w:r w:rsidRPr="00D80138">
        <w:rPr>
          <w:sz w:val="28"/>
          <w:szCs w:val="28"/>
        </w:rPr>
        <w:t>Дата начала предоставления разъяснений: «</w:t>
      </w:r>
      <w:r w:rsidR="007856A5">
        <w:rPr>
          <w:sz w:val="28"/>
          <w:szCs w:val="28"/>
        </w:rPr>
        <w:t>19</w:t>
      </w:r>
      <w:r w:rsidRPr="00D80138">
        <w:rPr>
          <w:sz w:val="28"/>
          <w:szCs w:val="28"/>
        </w:rPr>
        <w:t xml:space="preserve">» </w:t>
      </w:r>
      <w:r w:rsidR="007856A5">
        <w:rPr>
          <w:sz w:val="28"/>
          <w:szCs w:val="28"/>
        </w:rPr>
        <w:t>мая</w:t>
      </w:r>
      <w:r w:rsidRPr="00D80138">
        <w:rPr>
          <w:sz w:val="28"/>
          <w:szCs w:val="28"/>
        </w:rPr>
        <w:t xml:space="preserve"> 2021 года.</w:t>
      </w:r>
      <w:r w:rsidRPr="00D80138">
        <w:rPr>
          <w:sz w:val="28"/>
          <w:szCs w:val="28"/>
        </w:rPr>
        <w:br/>
        <w:t>Дата окончания предоставления разъяснений: «</w:t>
      </w:r>
      <w:r w:rsidR="007856A5">
        <w:rPr>
          <w:sz w:val="28"/>
          <w:szCs w:val="28"/>
        </w:rPr>
        <w:t>1</w:t>
      </w:r>
      <w:r w:rsidR="00263815">
        <w:rPr>
          <w:sz w:val="28"/>
          <w:szCs w:val="28"/>
        </w:rPr>
        <w:t>1</w:t>
      </w:r>
      <w:r w:rsidRPr="00D80138">
        <w:rPr>
          <w:sz w:val="28"/>
          <w:szCs w:val="28"/>
        </w:rPr>
        <w:t xml:space="preserve">» </w:t>
      </w:r>
      <w:r w:rsidR="007856A5">
        <w:rPr>
          <w:sz w:val="28"/>
          <w:szCs w:val="28"/>
        </w:rPr>
        <w:t xml:space="preserve">июня </w:t>
      </w:r>
      <w:r w:rsidRPr="00D80138">
        <w:rPr>
          <w:sz w:val="28"/>
          <w:szCs w:val="28"/>
        </w:rPr>
        <w:t>2021 года.</w:t>
      </w:r>
    </w:p>
    <w:p w:rsidR="002E756F" w:rsidRPr="00D80138" w:rsidRDefault="002E756F" w:rsidP="002E756F">
      <w:pPr>
        <w:pStyle w:val="a3"/>
        <w:widowControl w:val="0"/>
        <w:ind w:firstLine="709"/>
        <w:contextualSpacing/>
        <w:jc w:val="both"/>
        <w:rPr>
          <w:sz w:val="28"/>
          <w:szCs w:val="28"/>
        </w:rPr>
      </w:pPr>
      <w:r w:rsidRPr="00D80138">
        <w:rPr>
          <w:sz w:val="28"/>
          <w:szCs w:val="28"/>
        </w:rPr>
        <w:t>10.</w:t>
      </w:r>
      <w:r>
        <w:rPr>
          <w:sz w:val="28"/>
          <w:szCs w:val="28"/>
        </w:rPr>
        <w:t> </w:t>
      </w:r>
      <w:r w:rsidRPr="00D80138">
        <w:rPr>
          <w:sz w:val="28"/>
          <w:szCs w:val="28"/>
        </w:rPr>
        <w:t xml:space="preserve">Срок, в течение </w:t>
      </w:r>
      <w:proofErr w:type="gramStart"/>
      <w:r w:rsidRPr="00D80138">
        <w:rPr>
          <w:sz w:val="28"/>
          <w:szCs w:val="28"/>
        </w:rPr>
        <w:t>которых</w:t>
      </w:r>
      <w:proofErr w:type="gramEnd"/>
      <w:r w:rsidRPr="00D80138">
        <w:rPr>
          <w:sz w:val="28"/>
          <w:szCs w:val="28"/>
        </w:rPr>
        <w:t xml:space="preserve"> победитель (победители) отб</w:t>
      </w:r>
      <w:r>
        <w:rPr>
          <w:sz w:val="28"/>
          <w:szCs w:val="28"/>
        </w:rPr>
        <w:t>ора должен подписать соглашение.</w:t>
      </w:r>
    </w:p>
    <w:p w:rsidR="007856A5" w:rsidRDefault="007856A5" w:rsidP="007856A5">
      <w:pPr>
        <w:pStyle w:val="a3"/>
        <w:widowControl w:val="0"/>
        <w:ind w:firstLine="709"/>
        <w:contextualSpacing/>
        <w:jc w:val="both"/>
        <w:rPr>
          <w:sz w:val="28"/>
          <w:szCs w:val="28"/>
        </w:rPr>
      </w:pPr>
      <w:r>
        <w:rPr>
          <w:sz w:val="28"/>
          <w:szCs w:val="28"/>
        </w:rPr>
        <w:t xml:space="preserve">Соглашение подписывается победителем (победителями) отбора в срок </w:t>
      </w:r>
      <w:r w:rsidR="003B5AB2">
        <w:rPr>
          <w:sz w:val="28"/>
          <w:szCs w:val="28"/>
        </w:rPr>
        <w:br/>
      </w:r>
      <w:r>
        <w:rPr>
          <w:sz w:val="28"/>
          <w:szCs w:val="28"/>
        </w:rPr>
        <w:t>не позднее 15 рабочего дня, следующего за днем определения Министерством победителя (победителей) отбора.</w:t>
      </w:r>
    </w:p>
    <w:p w:rsidR="002E756F" w:rsidRDefault="002E756F" w:rsidP="002E756F">
      <w:pPr>
        <w:pStyle w:val="a3"/>
        <w:widowControl w:val="0"/>
        <w:ind w:firstLine="709"/>
        <w:contextualSpacing/>
        <w:jc w:val="both"/>
        <w:rPr>
          <w:sz w:val="28"/>
          <w:szCs w:val="28"/>
        </w:rPr>
      </w:pPr>
      <w:r>
        <w:rPr>
          <w:sz w:val="28"/>
          <w:szCs w:val="28"/>
        </w:rPr>
        <w:t>11. У</w:t>
      </w:r>
      <w:r w:rsidRPr="00E208CC">
        <w:rPr>
          <w:sz w:val="28"/>
          <w:szCs w:val="28"/>
        </w:rPr>
        <w:t xml:space="preserve">словия признания победителя (победителей) отбора </w:t>
      </w:r>
      <w:proofErr w:type="gramStart"/>
      <w:r w:rsidRPr="00E208CC">
        <w:rPr>
          <w:sz w:val="28"/>
          <w:szCs w:val="28"/>
        </w:rPr>
        <w:t>уклонившимся</w:t>
      </w:r>
      <w:proofErr w:type="gramEnd"/>
      <w:r w:rsidRPr="00E208CC">
        <w:rPr>
          <w:sz w:val="28"/>
          <w:szCs w:val="28"/>
        </w:rPr>
        <w:t xml:space="preserve"> (уклонившимися) от заключения </w:t>
      </w:r>
      <w:r>
        <w:rPr>
          <w:sz w:val="28"/>
          <w:szCs w:val="28"/>
        </w:rPr>
        <w:t>с</w:t>
      </w:r>
      <w:r w:rsidRPr="00E208CC">
        <w:rPr>
          <w:sz w:val="28"/>
          <w:szCs w:val="28"/>
        </w:rPr>
        <w:t>оглашения</w:t>
      </w:r>
      <w:r>
        <w:rPr>
          <w:sz w:val="28"/>
          <w:szCs w:val="28"/>
        </w:rPr>
        <w:t>.</w:t>
      </w:r>
    </w:p>
    <w:p w:rsidR="007856A5" w:rsidRDefault="007856A5" w:rsidP="002E756F">
      <w:pPr>
        <w:pStyle w:val="a3"/>
        <w:widowControl w:val="0"/>
        <w:ind w:firstLine="709"/>
        <w:contextualSpacing/>
        <w:jc w:val="both"/>
        <w:rPr>
          <w:sz w:val="28"/>
          <w:szCs w:val="28"/>
        </w:rPr>
      </w:pPr>
      <w:r w:rsidRPr="007856A5">
        <w:rPr>
          <w:sz w:val="28"/>
          <w:szCs w:val="28"/>
        </w:rPr>
        <w:t xml:space="preserve">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w:t>
      </w:r>
      <w:r w:rsidR="00263815">
        <w:rPr>
          <w:sz w:val="28"/>
          <w:szCs w:val="28"/>
        </w:rPr>
        <w:t>с</w:t>
      </w:r>
      <w:r w:rsidRPr="007856A5">
        <w:rPr>
          <w:sz w:val="28"/>
          <w:szCs w:val="28"/>
        </w:rPr>
        <w:t>оглашения.</w:t>
      </w:r>
    </w:p>
    <w:p w:rsidR="002E756F" w:rsidRDefault="002E756F" w:rsidP="002E756F">
      <w:pPr>
        <w:pStyle w:val="a3"/>
        <w:widowControl w:val="0"/>
        <w:ind w:firstLine="709"/>
        <w:contextualSpacing/>
        <w:jc w:val="both"/>
        <w:rPr>
          <w:sz w:val="28"/>
          <w:szCs w:val="28"/>
        </w:rPr>
      </w:pPr>
      <w:r w:rsidRPr="00D80138">
        <w:rPr>
          <w:sz w:val="28"/>
          <w:szCs w:val="28"/>
        </w:rPr>
        <w:t>1</w:t>
      </w:r>
      <w:r>
        <w:rPr>
          <w:sz w:val="28"/>
          <w:szCs w:val="28"/>
        </w:rPr>
        <w:t>2</w:t>
      </w:r>
      <w:r w:rsidRPr="00D80138">
        <w:rPr>
          <w:sz w:val="28"/>
          <w:szCs w:val="28"/>
        </w:rPr>
        <w:t>.</w:t>
      </w:r>
      <w:r>
        <w:rPr>
          <w:sz w:val="28"/>
          <w:szCs w:val="28"/>
        </w:rPr>
        <w:t> Д</w:t>
      </w:r>
      <w:r w:rsidRPr="00E208CC">
        <w:rPr>
          <w:sz w:val="28"/>
          <w:szCs w:val="28"/>
        </w:rPr>
        <w:t>ат</w:t>
      </w:r>
      <w:r>
        <w:rPr>
          <w:sz w:val="28"/>
          <w:szCs w:val="28"/>
        </w:rPr>
        <w:t>а</w:t>
      </w:r>
      <w:r w:rsidRPr="00E208CC">
        <w:rPr>
          <w:sz w:val="28"/>
          <w:szCs w:val="28"/>
        </w:rPr>
        <w:t xml:space="preserve"> размещения результатов отбора на едином портале и официальном сайте Министерства в информационно-телекоммуникационной сети «Интернет»</w:t>
      </w:r>
      <w:r>
        <w:rPr>
          <w:sz w:val="28"/>
          <w:szCs w:val="28"/>
        </w:rPr>
        <w:t>.</w:t>
      </w:r>
    </w:p>
    <w:p w:rsidR="002E756F" w:rsidRDefault="002E756F" w:rsidP="002E756F">
      <w:pPr>
        <w:pStyle w:val="a3"/>
        <w:widowControl w:val="0"/>
        <w:ind w:firstLine="709"/>
        <w:contextualSpacing/>
        <w:jc w:val="both"/>
        <w:rPr>
          <w:sz w:val="28"/>
          <w:szCs w:val="28"/>
        </w:rPr>
      </w:pPr>
      <w:r w:rsidRPr="00D80138">
        <w:rPr>
          <w:sz w:val="28"/>
          <w:szCs w:val="28"/>
        </w:rPr>
        <w:t xml:space="preserve">Дата размещения результатов отбора не </w:t>
      </w:r>
      <w:r w:rsidRPr="00B30335">
        <w:rPr>
          <w:sz w:val="28"/>
          <w:szCs w:val="28"/>
        </w:rPr>
        <w:t xml:space="preserve">позднее </w:t>
      </w:r>
      <w:r w:rsidR="00B30335" w:rsidRPr="00B30335">
        <w:rPr>
          <w:sz w:val="28"/>
          <w:szCs w:val="28"/>
        </w:rPr>
        <w:t>2</w:t>
      </w:r>
      <w:r w:rsidR="00263815">
        <w:rPr>
          <w:sz w:val="28"/>
          <w:szCs w:val="28"/>
        </w:rPr>
        <w:t>3</w:t>
      </w:r>
      <w:r w:rsidR="00B30335" w:rsidRPr="00B30335">
        <w:rPr>
          <w:sz w:val="28"/>
          <w:szCs w:val="28"/>
        </w:rPr>
        <w:t>июля</w:t>
      </w:r>
      <w:r w:rsidRPr="00B30335">
        <w:rPr>
          <w:sz w:val="28"/>
          <w:szCs w:val="28"/>
        </w:rPr>
        <w:t xml:space="preserve"> 2021 года.</w:t>
      </w:r>
    </w:p>
    <w:p w:rsidR="002E756F" w:rsidRPr="00D80138" w:rsidRDefault="002E756F" w:rsidP="002E756F">
      <w:pPr>
        <w:pStyle w:val="a3"/>
        <w:widowControl w:val="0"/>
        <w:ind w:firstLine="709"/>
        <w:contextualSpacing/>
        <w:jc w:val="both"/>
        <w:rPr>
          <w:sz w:val="28"/>
          <w:szCs w:val="28"/>
        </w:rPr>
      </w:pPr>
    </w:p>
    <w:p w:rsidR="00661064" w:rsidRDefault="00661064" w:rsidP="002E756F">
      <w:pPr>
        <w:autoSpaceDE w:val="0"/>
        <w:autoSpaceDN w:val="0"/>
        <w:adjustRightInd w:val="0"/>
        <w:ind w:firstLine="709"/>
        <w:jc w:val="both"/>
        <w:rPr>
          <w:sz w:val="28"/>
          <w:szCs w:val="28"/>
        </w:rPr>
      </w:pPr>
    </w:p>
    <w:sectPr w:rsidR="00661064" w:rsidSect="00DC16F3">
      <w:headerReference w:type="even" r:id="rId7"/>
      <w:headerReference w:type="default" r:id="rId8"/>
      <w:pgSz w:w="11906" w:h="16838"/>
      <w:pgMar w:top="851" w:right="680" w:bottom="624" w:left="124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0D9" w:rsidRDefault="00FF50D9">
      <w:r>
        <w:separator/>
      </w:r>
    </w:p>
  </w:endnote>
  <w:endnote w:type="continuationSeparator" w:id="1">
    <w:p w:rsidR="00FF50D9" w:rsidRDefault="00FF5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0D9" w:rsidRDefault="00FF50D9">
      <w:r>
        <w:separator/>
      </w:r>
    </w:p>
  </w:footnote>
  <w:footnote w:type="continuationSeparator" w:id="1">
    <w:p w:rsidR="00FF50D9" w:rsidRDefault="00FF5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1C" w:rsidRDefault="00CC5C83" w:rsidP="00C3794F">
    <w:pPr>
      <w:pStyle w:val="a5"/>
      <w:framePr w:wrap="around" w:vAnchor="text" w:hAnchor="margin" w:xAlign="right" w:y="1"/>
      <w:rPr>
        <w:rStyle w:val="a7"/>
      </w:rPr>
    </w:pPr>
    <w:r>
      <w:rPr>
        <w:rStyle w:val="a7"/>
      </w:rPr>
      <w:fldChar w:fldCharType="begin"/>
    </w:r>
    <w:r w:rsidR="007C6703">
      <w:rPr>
        <w:rStyle w:val="a7"/>
      </w:rPr>
      <w:instrText xml:space="preserve">PAGE  </w:instrText>
    </w:r>
    <w:r>
      <w:rPr>
        <w:rStyle w:val="a7"/>
      </w:rPr>
      <w:fldChar w:fldCharType="end"/>
    </w:r>
  </w:p>
  <w:p w:rsidR="00CD6B1C" w:rsidRDefault="00836D38" w:rsidP="00984DE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34" w:rsidRPr="002F4C51" w:rsidRDefault="00CC5C83">
    <w:pPr>
      <w:pStyle w:val="a5"/>
      <w:jc w:val="center"/>
      <w:rPr>
        <w:sz w:val="28"/>
        <w:szCs w:val="28"/>
      </w:rPr>
    </w:pPr>
    <w:r w:rsidRPr="002F4C51">
      <w:rPr>
        <w:sz w:val="28"/>
        <w:szCs w:val="28"/>
      </w:rPr>
      <w:fldChar w:fldCharType="begin"/>
    </w:r>
    <w:r w:rsidR="007C6703" w:rsidRPr="002F4C51">
      <w:rPr>
        <w:sz w:val="28"/>
        <w:szCs w:val="28"/>
      </w:rPr>
      <w:instrText>PAGE   \* MERGEFORMAT</w:instrText>
    </w:r>
    <w:r w:rsidRPr="002F4C51">
      <w:rPr>
        <w:sz w:val="28"/>
        <w:szCs w:val="28"/>
      </w:rPr>
      <w:fldChar w:fldCharType="separate"/>
    </w:r>
    <w:r w:rsidR="00836D38">
      <w:rPr>
        <w:noProof/>
        <w:sz w:val="28"/>
        <w:szCs w:val="28"/>
      </w:rPr>
      <w:t>2</w:t>
    </w:r>
    <w:r w:rsidRPr="002F4C51">
      <w:rPr>
        <w:sz w:val="28"/>
        <w:szCs w:val="28"/>
      </w:rPr>
      <w:fldChar w:fldCharType="end"/>
    </w:r>
  </w:p>
  <w:p w:rsidR="00CD6B1C" w:rsidRDefault="00836D38" w:rsidP="00984DE4">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1331"/>
    <w:multiLevelType w:val="hybridMultilevel"/>
    <w:tmpl w:val="3312BE60"/>
    <w:lvl w:ilvl="0" w:tplc="F4725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4722E5"/>
    <w:multiLevelType w:val="hybridMultilevel"/>
    <w:tmpl w:val="6596BFB6"/>
    <w:lvl w:ilvl="0" w:tplc="6C8C9CF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F31380"/>
    <w:rsid w:val="000303F1"/>
    <w:rsid w:val="0003487F"/>
    <w:rsid w:val="0005334B"/>
    <w:rsid w:val="00053C87"/>
    <w:rsid w:val="000564CD"/>
    <w:rsid w:val="000571BD"/>
    <w:rsid w:val="00083BB6"/>
    <w:rsid w:val="00094B3C"/>
    <w:rsid w:val="0009750E"/>
    <w:rsid w:val="000A670E"/>
    <w:rsid w:val="000C1C8E"/>
    <w:rsid w:val="000E6F87"/>
    <w:rsid w:val="000F17CD"/>
    <w:rsid w:val="00111785"/>
    <w:rsid w:val="00111AF4"/>
    <w:rsid w:val="00133812"/>
    <w:rsid w:val="00150349"/>
    <w:rsid w:val="001847BE"/>
    <w:rsid w:val="00186727"/>
    <w:rsid w:val="001E32EA"/>
    <w:rsid w:val="001F51AB"/>
    <w:rsid w:val="0020120A"/>
    <w:rsid w:val="00210E45"/>
    <w:rsid w:val="002161CA"/>
    <w:rsid w:val="00223C87"/>
    <w:rsid w:val="00235CD8"/>
    <w:rsid w:val="00241A62"/>
    <w:rsid w:val="00263815"/>
    <w:rsid w:val="002B246A"/>
    <w:rsid w:val="002B4880"/>
    <w:rsid w:val="002C6348"/>
    <w:rsid w:val="002E540B"/>
    <w:rsid w:val="002E756F"/>
    <w:rsid w:val="002F4C51"/>
    <w:rsid w:val="003077FF"/>
    <w:rsid w:val="0031112A"/>
    <w:rsid w:val="0031136C"/>
    <w:rsid w:val="00322D07"/>
    <w:rsid w:val="003506C7"/>
    <w:rsid w:val="00367A4E"/>
    <w:rsid w:val="00391902"/>
    <w:rsid w:val="003B3FDF"/>
    <w:rsid w:val="003B5AB2"/>
    <w:rsid w:val="003F23BC"/>
    <w:rsid w:val="00415D67"/>
    <w:rsid w:val="004325CF"/>
    <w:rsid w:val="0044106A"/>
    <w:rsid w:val="00447029"/>
    <w:rsid w:val="0049235C"/>
    <w:rsid w:val="004949BC"/>
    <w:rsid w:val="004A362A"/>
    <w:rsid w:val="004C5153"/>
    <w:rsid w:val="004D0D06"/>
    <w:rsid w:val="004D0F77"/>
    <w:rsid w:val="004E44D2"/>
    <w:rsid w:val="004E4ACA"/>
    <w:rsid w:val="00503440"/>
    <w:rsid w:val="00525515"/>
    <w:rsid w:val="005328C3"/>
    <w:rsid w:val="005349D6"/>
    <w:rsid w:val="00544E08"/>
    <w:rsid w:val="00554200"/>
    <w:rsid w:val="005B35ED"/>
    <w:rsid w:val="005B704A"/>
    <w:rsid w:val="005D23CC"/>
    <w:rsid w:val="00622C5A"/>
    <w:rsid w:val="00655998"/>
    <w:rsid w:val="00661064"/>
    <w:rsid w:val="00662DA7"/>
    <w:rsid w:val="00664898"/>
    <w:rsid w:val="0067674A"/>
    <w:rsid w:val="00683CAE"/>
    <w:rsid w:val="006A4CFA"/>
    <w:rsid w:val="007527DE"/>
    <w:rsid w:val="007856A5"/>
    <w:rsid w:val="0079754F"/>
    <w:rsid w:val="007A5E07"/>
    <w:rsid w:val="007C6703"/>
    <w:rsid w:val="007D19C1"/>
    <w:rsid w:val="007D7D51"/>
    <w:rsid w:val="00803336"/>
    <w:rsid w:val="008126EF"/>
    <w:rsid w:val="008221E4"/>
    <w:rsid w:val="00836D38"/>
    <w:rsid w:val="008449C8"/>
    <w:rsid w:val="008577F0"/>
    <w:rsid w:val="008754DB"/>
    <w:rsid w:val="008C0A70"/>
    <w:rsid w:val="008D0111"/>
    <w:rsid w:val="00902B4E"/>
    <w:rsid w:val="0090644A"/>
    <w:rsid w:val="0092384F"/>
    <w:rsid w:val="00944C89"/>
    <w:rsid w:val="0097777C"/>
    <w:rsid w:val="00977A02"/>
    <w:rsid w:val="009A39CF"/>
    <w:rsid w:val="009C1539"/>
    <w:rsid w:val="009C5B31"/>
    <w:rsid w:val="009D2795"/>
    <w:rsid w:val="009E46A5"/>
    <w:rsid w:val="00A03389"/>
    <w:rsid w:val="00A05358"/>
    <w:rsid w:val="00A078D8"/>
    <w:rsid w:val="00A1686E"/>
    <w:rsid w:val="00A413E9"/>
    <w:rsid w:val="00A82A93"/>
    <w:rsid w:val="00A82B4D"/>
    <w:rsid w:val="00A84BCE"/>
    <w:rsid w:val="00AA7594"/>
    <w:rsid w:val="00AC1820"/>
    <w:rsid w:val="00AD23AC"/>
    <w:rsid w:val="00AE3D26"/>
    <w:rsid w:val="00AF3F15"/>
    <w:rsid w:val="00AF3FD4"/>
    <w:rsid w:val="00AF4381"/>
    <w:rsid w:val="00AF63FF"/>
    <w:rsid w:val="00B018FD"/>
    <w:rsid w:val="00B03ACB"/>
    <w:rsid w:val="00B30335"/>
    <w:rsid w:val="00B643C9"/>
    <w:rsid w:val="00B850CA"/>
    <w:rsid w:val="00BD5301"/>
    <w:rsid w:val="00BE3C6B"/>
    <w:rsid w:val="00BE6B92"/>
    <w:rsid w:val="00BF4E00"/>
    <w:rsid w:val="00BF7BAB"/>
    <w:rsid w:val="00C05C60"/>
    <w:rsid w:val="00C32976"/>
    <w:rsid w:val="00C4176F"/>
    <w:rsid w:val="00C56210"/>
    <w:rsid w:val="00C60476"/>
    <w:rsid w:val="00C8242F"/>
    <w:rsid w:val="00C84B47"/>
    <w:rsid w:val="00C97CCF"/>
    <w:rsid w:val="00CA23EE"/>
    <w:rsid w:val="00CC0DD5"/>
    <w:rsid w:val="00CC5C83"/>
    <w:rsid w:val="00CF5996"/>
    <w:rsid w:val="00CF62CE"/>
    <w:rsid w:val="00D05147"/>
    <w:rsid w:val="00D12C4C"/>
    <w:rsid w:val="00D26618"/>
    <w:rsid w:val="00D404CF"/>
    <w:rsid w:val="00D558BE"/>
    <w:rsid w:val="00D627D2"/>
    <w:rsid w:val="00D676BA"/>
    <w:rsid w:val="00D768B1"/>
    <w:rsid w:val="00DB0CF6"/>
    <w:rsid w:val="00DB3F44"/>
    <w:rsid w:val="00DC16F3"/>
    <w:rsid w:val="00E02A18"/>
    <w:rsid w:val="00E13D07"/>
    <w:rsid w:val="00E147E7"/>
    <w:rsid w:val="00E15783"/>
    <w:rsid w:val="00E621C3"/>
    <w:rsid w:val="00E87D1D"/>
    <w:rsid w:val="00ED4160"/>
    <w:rsid w:val="00EE03F8"/>
    <w:rsid w:val="00EE42EA"/>
    <w:rsid w:val="00EF3D43"/>
    <w:rsid w:val="00F26192"/>
    <w:rsid w:val="00F31380"/>
    <w:rsid w:val="00F36B30"/>
    <w:rsid w:val="00F47B22"/>
    <w:rsid w:val="00FC2AF0"/>
    <w:rsid w:val="00FD37D3"/>
    <w:rsid w:val="00FD5DE3"/>
    <w:rsid w:val="00FE368D"/>
    <w:rsid w:val="00FF5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241A62"/>
  </w:style>
  <w:style w:type="character" w:customStyle="1" w:styleId="a4">
    <w:name w:val="Текст примечания Знак"/>
    <w:basedOn w:val="a0"/>
    <w:link w:val="a3"/>
    <w:semiHidden/>
    <w:rsid w:val="00241A62"/>
    <w:rPr>
      <w:rFonts w:ascii="Times New Roman" w:eastAsia="Times New Roman" w:hAnsi="Times New Roman" w:cs="Times New Roman"/>
      <w:sz w:val="20"/>
      <w:szCs w:val="20"/>
      <w:lang w:eastAsia="ru-RU"/>
    </w:rPr>
  </w:style>
  <w:style w:type="paragraph" w:styleId="a5">
    <w:name w:val="header"/>
    <w:basedOn w:val="a"/>
    <w:link w:val="a6"/>
    <w:uiPriority w:val="99"/>
    <w:rsid w:val="00241A62"/>
    <w:pPr>
      <w:tabs>
        <w:tab w:val="center" w:pos="4677"/>
        <w:tab w:val="right" w:pos="9355"/>
      </w:tabs>
    </w:pPr>
  </w:style>
  <w:style w:type="character" w:customStyle="1" w:styleId="a6">
    <w:name w:val="Верхний колонтитул Знак"/>
    <w:basedOn w:val="a0"/>
    <w:link w:val="a5"/>
    <w:uiPriority w:val="99"/>
    <w:rsid w:val="00241A62"/>
    <w:rPr>
      <w:rFonts w:ascii="Times New Roman" w:eastAsia="Times New Roman" w:hAnsi="Times New Roman" w:cs="Times New Roman"/>
      <w:sz w:val="20"/>
      <w:szCs w:val="20"/>
      <w:lang w:eastAsia="ru-RU"/>
    </w:rPr>
  </w:style>
  <w:style w:type="character" w:styleId="a7">
    <w:name w:val="page number"/>
    <w:basedOn w:val="a0"/>
    <w:rsid w:val="00241A62"/>
  </w:style>
  <w:style w:type="paragraph" w:styleId="a8">
    <w:name w:val="Balloon Text"/>
    <w:basedOn w:val="a"/>
    <w:link w:val="a9"/>
    <w:uiPriority w:val="99"/>
    <w:semiHidden/>
    <w:unhideWhenUsed/>
    <w:rsid w:val="00241A62"/>
    <w:rPr>
      <w:rFonts w:ascii="Tahoma" w:hAnsi="Tahoma" w:cs="Tahoma"/>
      <w:sz w:val="16"/>
      <w:szCs w:val="16"/>
    </w:rPr>
  </w:style>
  <w:style w:type="character" w:customStyle="1" w:styleId="a9">
    <w:name w:val="Текст выноски Знак"/>
    <w:basedOn w:val="a0"/>
    <w:link w:val="a8"/>
    <w:uiPriority w:val="99"/>
    <w:semiHidden/>
    <w:rsid w:val="00241A62"/>
    <w:rPr>
      <w:rFonts w:ascii="Tahoma" w:eastAsia="Times New Roman" w:hAnsi="Tahoma" w:cs="Tahoma"/>
      <w:sz w:val="16"/>
      <w:szCs w:val="16"/>
      <w:lang w:eastAsia="ru-RU"/>
    </w:rPr>
  </w:style>
  <w:style w:type="character" w:styleId="aa">
    <w:name w:val="Hyperlink"/>
    <w:basedOn w:val="a0"/>
    <w:uiPriority w:val="99"/>
    <w:unhideWhenUsed/>
    <w:rsid w:val="00FE368D"/>
    <w:rPr>
      <w:color w:val="0000FF" w:themeColor="hyperlink"/>
      <w:u w:val="single"/>
    </w:rPr>
  </w:style>
  <w:style w:type="character" w:customStyle="1" w:styleId="extended-textshort">
    <w:name w:val="extended-text__short"/>
    <w:basedOn w:val="a0"/>
    <w:rsid w:val="007527DE"/>
  </w:style>
  <w:style w:type="paragraph" w:customStyle="1" w:styleId="ab">
    <w:name w:val="Знак Знак"/>
    <w:basedOn w:val="a"/>
    <w:rsid w:val="00A82A93"/>
    <w:pPr>
      <w:widowControl w:val="0"/>
      <w:adjustRightInd w:val="0"/>
      <w:spacing w:after="160" w:line="240" w:lineRule="exact"/>
      <w:jc w:val="right"/>
    </w:pPr>
    <w:rPr>
      <w:lang w:val="en-GB" w:eastAsia="en-US"/>
    </w:rPr>
  </w:style>
  <w:style w:type="character" w:customStyle="1" w:styleId="blk">
    <w:name w:val="blk"/>
    <w:basedOn w:val="a0"/>
    <w:rsid w:val="00AF3F15"/>
  </w:style>
  <w:style w:type="paragraph" w:customStyle="1" w:styleId="1">
    <w:name w:val="Знак Знак Знак Знак Знак Знак Знак Знак Знак1 Знак Знак Знак Знак Знак Знак"/>
    <w:basedOn w:val="a"/>
    <w:rsid w:val="00D627D2"/>
    <w:pPr>
      <w:spacing w:line="240" w:lineRule="exact"/>
      <w:jc w:val="both"/>
    </w:pPr>
    <w:rPr>
      <w:sz w:val="24"/>
      <w:szCs w:val="24"/>
      <w:lang w:val="en-US" w:eastAsia="en-US"/>
    </w:rPr>
  </w:style>
  <w:style w:type="character" w:customStyle="1" w:styleId="apple-style-span">
    <w:name w:val="apple-style-span"/>
    <w:basedOn w:val="a0"/>
    <w:rsid w:val="00150349"/>
  </w:style>
  <w:style w:type="paragraph" w:styleId="ac">
    <w:name w:val="footer"/>
    <w:basedOn w:val="a"/>
    <w:link w:val="ad"/>
    <w:uiPriority w:val="99"/>
    <w:unhideWhenUsed/>
    <w:rsid w:val="002F4C51"/>
    <w:pPr>
      <w:tabs>
        <w:tab w:val="center" w:pos="4677"/>
        <w:tab w:val="right" w:pos="9355"/>
      </w:tabs>
    </w:pPr>
  </w:style>
  <w:style w:type="character" w:customStyle="1" w:styleId="ad">
    <w:name w:val="Нижний колонтитул Знак"/>
    <w:basedOn w:val="a0"/>
    <w:link w:val="ac"/>
    <w:uiPriority w:val="99"/>
    <w:rsid w:val="002F4C5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241A62"/>
  </w:style>
  <w:style w:type="character" w:customStyle="1" w:styleId="a4">
    <w:name w:val="Текст примечания Знак"/>
    <w:basedOn w:val="a0"/>
    <w:link w:val="a3"/>
    <w:semiHidden/>
    <w:rsid w:val="00241A62"/>
    <w:rPr>
      <w:rFonts w:ascii="Times New Roman" w:eastAsia="Times New Roman" w:hAnsi="Times New Roman" w:cs="Times New Roman"/>
      <w:sz w:val="20"/>
      <w:szCs w:val="20"/>
      <w:lang w:eastAsia="ru-RU"/>
    </w:rPr>
  </w:style>
  <w:style w:type="paragraph" w:styleId="a5">
    <w:name w:val="header"/>
    <w:basedOn w:val="a"/>
    <w:link w:val="a6"/>
    <w:uiPriority w:val="99"/>
    <w:rsid w:val="00241A62"/>
    <w:pPr>
      <w:tabs>
        <w:tab w:val="center" w:pos="4677"/>
        <w:tab w:val="right" w:pos="9355"/>
      </w:tabs>
    </w:pPr>
  </w:style>
  <w:style w:type="character" w:customStyle="1" w:styleId="a6">
    <w:name w:val="Верхний колонтитул Знак"/>
    <w:basedOn w:val="a0"/>
    <w:link w:val="a5"/>
    <w:uiPriority w:val="99"/>
    <w:rsid w:val="00241A62"/>
    <w:rPr>
      <w:rFonts w:ascii="Times New Roman" w:eastAsia="Times New Roman" w:hAnsi="Times New Roman" w:cs="Times New Roman"/>
      <w:sz w:val="20"/>
      <w:szCs w:val="20"/>
      <w:lang w:eastAsia="ru-RU"/>
    </w:rPr>
  </w:style>
  <w:style w:type="character" w:styleId="a7">
    <w:name w:val="page number"/>
    <w:basedOn w:val="a0"/>
    <w:rsid w:val="00241A62"/>
  </w:style>
  <w:style w:type="paragraph" w:styleId="a8">
    <w:name w:val="Balloon Text"/>
    <w:basedOn w:val="a"/>
    <w:link w:val="a9"/>
    <w:uiPriority w:val="99"/>
    <w:semiHidden/>
    <w:unhideWhenUsed/>
    <w:rsid w:val="00241A62"/>
    <w:rPr>
      <w:rFonts w:ascii="Tahoma" w:hAnsi="Tahoma" w:cs="Tahoma"/>
      <w:sz w:val="16"/>
      <w:szCs w:val="16"/>
    </w:rPr>
  </w:style>
  <w:style w:type="character" w:customStyle="1" w:styleId="a9">
    <w:name w:val="Текст выноски Знак"/>
    <w:basedOn w:val="a0"/>
    <w:link w:val="a8"/>
    <w:uiPriority w:val="99"/>
    <w:semiHidden/>
    <w:rsid w:val="00241A62"/>
    <w:rPr>
      <w:rFonts w:ascii="Tahoma" w:eastAsia="Times New Roman" w:hAnsi="Tahoma" w:cs="Tahoma"/>
      <w:sz w:val="16"/>
      <w:szCs w:val="16"/>
      <w:lang w:eastAsia="ru-RU"/>
    </w:rPr>
  </w:style>
  <w:style w:type="character" w:styleId="aa">
    <w:name w:val="Hyperlink"/>
    <w:basedOn w:val="a0"/>
    <w:uiPriority w:val="99"/>
    <w:unhideWhenUsed/>
    <w:rsid w:val="00FE368D"/>
    <w:rPr>
      <w:color w:val="0000FF" w:themeColor="hyperlink"/>
      <w:u w:val="single"/>
    </w:rPr>
  </w:style>
  <w:style w:type="character" w:customStyle="1" w:styleId="extended-textshort">
    <w:name w:val="extended-text__short"/>
    <w:basedOn w:val="a0"/>
    <w:rsid w:val="007527DE"/>
  </w:style>
  <w:style w:type="paragraph" w:customStyle="1" w:styleId="ab">
    <w:name w:val="Знак Знак"/>
    <w:basedOn w:val="a"/>
    <w:rsid w:val="00A82A93"/>
    <w:pPr>
      <w:widowControl w:val="0"/>
      <w:adjustRightInd w:val="0"/>
      <w:spacing w:after="160" w:line="240" w:lineRule="exact"/>
      <w:jc w:val="right"/>
    </w:pPr>
    <w:rPr>
      <w:lang w:val="en-GB" w:eastAsia="en-US"/>
    </w:rPr>
  </w:style>
  <w:style w:type="character" w:customStyle="1" w:styleId="blk">
    <w:name w:val="blk"/>
    <w:basedOn w:val="a0"/>
    <w:rsid w:val="00AF3F15"/>
  </w:style>
  <w:style w:type="paragraph" w:customStyle="1" w:styleId="1">
    <w:name w:val="Знак Знак Знак Знак Знак Знак Знак Знак Знак1 Знак Знак Знак Знак Знак Знак"/>
    <w:basedOn w:val="a"/>
    <w:rsid w:val="00D627D2"/>
    <w:pPr>
      <w:spacing w:line="240" w:lineRule="exact"/>
      <w:jc w:val="both"/>
    </w:pPr>
    <w:rPr>
      <w:sz w:val="24"/>
      <w:szCs w:val="24"/>
      <w:lang w:val="en-US" w:eastAsia="en-US"/>
    </w:rPr>
  </w:style>
  <w:style w:type="character" w:customStyle="1" w:styleId="apple-style-span">
    <w:name w:val="apple-style-span"/>
    <w:basedOn w:val="a0"/>
    <w:rsid w:val="00150349"/>
  </w:style>
  <w:style w:type="paragraph" w:styleId="ac">
    <w:name w:val="footer"/>
    <w:basedOn w:val="a"/>
    <w:link w:val="ad"/>
    <w:uiPriority w:val="99"/>
    <w:unhideWhenUsed/>
    <w:rsid w:val="002F4C51"/>
    <w:pPr>
      <w:tabs>
        <w:tab w:val="center" w:pos="4677"/>
        <w:tab w:val="right" w:pos="9355"/>
      </w:tabs>
    </w:pPr>
  </w:style>
  <w:style w:type="character" w:customStyle="1" w:styleId="ad">
    <w:name w:val="Нижний колонтитул Знак"/>
    <w:basedOn w:val="a0"/>
    <w:link w:val="ac"/>
    <w:uiPriority w:val="99"/>
    <w:rsid w:val="002F4C5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Гамов Никита Сергеевич</dc:creator>
  <cp:lastModifiedBy>user</cp:lastModifiedBy>
  <cp:revision>2</cp:revision>
  <cp:lastPrinted>2021-05-14T02:58:00Z</cp:lastPrinted>
  <dcterms:created xsi:type="dcterms:W3CDTF">2021-05-21T03:42:00Z</dcterms:created>
  <dcterms:modified xsi:type="dcterms:W3CDTF">2021-05-21T03:42:00Z</dcterms:modified>
</cp:coreProperties>
</file>